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CE798" w14:textId="3C70E56B" w:rsidR="0037482C" w:rsidRDefault="004F749D" w:rsidP="002A0F15">
      <w:pPr>
        <w:pStyle w:val="NormalWeb"/>
        <w:shd w:val="clear" w:color="auto" w:fill="FFFFFF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F82E9C">
        <w:rPr>
          <w:rFonts w:ascii="Arial" w:hAnsi="Arial" w:cs="Arial"/>
          <w:b/>
          <w:bCs/>
          <w:color w:val="FF0000"/>
          <w:sz w:val="28"/>
          <w:szCs w:val="28"/>
        </w:rPr>
        <w:t xml:space="preserve">UNDER EMBARGO UNTIL </w:t>
      </w:r>
      <w:r w:rsidR="00C364EE">
        <w:rPr>
          <w:rFonts w:ascii="Arial" w:hAnsi="Arial" w:cs="Arial"/>
          <w:b/>
          <w:bCs/>
          <w:color w:val="FF0000"/>
          <w:sz w:val="28"/>
          <w:szCs w:val="28"/>
        </w:rPr>
        <w:t>M</w:t>
      </w:r>
      <w:r w:rsidR="00C21FD2">
        <w:rPr>
          <w:rFonts w:ascii="Arial" w:hAnsi="Arial" w:cs="Arial"/>
          <w:b/>
          <w:bCs/>
          <w:color w:val="FF0000"/>
          <w:sz w:val="28"/>
          <w:szCs w:val="28"/>
        </w:rPr>
        <w:t>ONDAY</w:t>
      </w:r>
      <w:r w:rsidRPr="00F82E9C">
        <w:rPr>
          <w:rFonts w:ascii="Arial" w:hAnsi="Arial" w:cs="Arial"/>
          <w:b/>
          <w:bCs/>
          <w:color w:val="FF0000"/>
          <w:sz w:val="28"/>
          <w:szCs w:val="28"/>
        </w:rPr>
        <w:t xml:space="preserve">, JANUARY </w:t>
      </w:r>
      <w:r w:rsidR="0062465B">
        <w:rPr>
          <w:rFonts w:ascii="Arial" w:hAnsi="Arial" w:cs="Arial"/>
          <w:b/>
          <w:bCs/>
          <w:color w:val="FF0000"/>
          <w:sz w:val="28"/>
          <w:szCs w:val="28"/>
        </w:rPr>
        <w:t>23</w:t>
      </w:r>
      <w:r w:rsidRPr="00F82E9C">
        <w:rPr>
          <w:rFonts w:ascii="Arial" w:hAnsi="Arial" w:cs="Arial"/>
          <w:b/>
          <w:bCs/>
          <w:color w:val="FF0000"/>
          <w:sz w:val="28"/>
          <w:szCs w:val="28"/>
        </w:rPr>
        <w:t xml:space="preserve">, </w:t>
      </w:r>
    </w:p>
    <w:p w14:paraId="4ACA1753" w14:textId="521E089F" w:rsidR="004F749D" w:rsidRPr="00F82E9C" w:rsidRDefault="004F749D" w:rsidP="002A0F15">
      <w:pPr>
        <w:pStyle w:val="NormalWeb"/>
        <w:shd w:val="clear" w:color="auto" w:fill="FFFFFF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F82E9C">
        <w:rPr>
          <w:rFonts w:ascii="Arial" w:hAnsi="Arial" w:cs="Arial"/>
          <w:b/>
          <w:bCs/>
          <w:color w:val="FF0000"/>
          <w:sz w:val="28"/>
          <w:szCs w:val="28"/>
        </w:rPr>
        <w:t>1pm</w:t>
      </w:r>
      <w:r w:rsidR="00F964FB">
        <w:rPr>
          <w:rFonts w:ascii="Arial" w:hAnsi="Arial" w:cs="Arial"/>
          <w:b/>
          <w:bCs/>
          <w:color w:val="FF0000"/>
          <w:sz w:val="28"/>
          <w:szCs w:val="28"/>
        </w:rPr>
        <w:t xml:space="preserve"> UK / 2pm</w:t>
      </w:r>
      <w:r w:rsidRPr="00F82E9C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="00F964FB">
        <w:rPr>
          <w:rFonts w:ascii="Arial" w:hAnsi="Arial" w:cs="Arial"/>
          <w:b/>
          <w:bCs/>
          <w:color w:val="FF0000"/>
          <w:sz w:val="28"/>
          <w:szCs w:val="28"/>
        </w:rPr>
        <w:t>CET</w:t>
      </w:r>
    </w:p>
    <w:p w14:paraId="177355E1" w14:textId="77777777" w:rsidR="00F82E9C" w:rsidRDefault="00F82E9C" w:rsidP="002A0F15">
      <w:pPr>
        <w:pStyle w:val="NormalWeb"/>
        <w:shd w:val="clear" w:color="auto" w:fill="FFFFFF"/>
        <w:jc w:val="center"/>
        <w:rPr>
          <w:rFonts w:ascii="Arial" w:hAnsi="Arial" w:cs="Arial"/>
          <w:b/>
          <w:bCs/>
          <w:color w:val="BA9765" w:themeColor="text2"/>
          <w:sz w:val="28"/>
          <w:szCs w:val="28"/>
          <w:u w:val="single"/>
        </w:rPr>
      </w:pPr>
    </w:p>
    <w:p w14:paraId="68D0624C" w14:textId="06142CF5" w:rsidR="00906C89" w:rsidRPr="00B574D3" w:rsidRDefault="00906C89" w:rsidP="00B574D3">
      <w:pPr>
        <w:pStyle w:val="NormalWeb"/>
        <w:shd w:val="clear" w:color="auto" w:fill="FFFFFF"/>
        <w:jc w:val="center"/>
        <w:rPr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color w:val="BA9765" w:themeColor="text2"/>
          <w:sz w:val="28"/>
          <w:szCs w:val="28"/>
          <w:u w:val="single"/>
        </w:rPr>
        <w:t>Demet</w:t>
      </w:r>
      <w:proofErr w:type="spellEnd"/>
      <w:r>
        <w:rPr>
          <w:rFonts w:ascii="Arial" w:hAnsi="Arial" w:cs="Arial"/>
          <w:b/>
          <w:bCs/>
          <w:color w:val="BA9765" w:themeColor="text2"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color w:val="BA9765" w:themeColor="text2"/>
          <w:sz w:val="28"/>
          <w:szCs w:val="28"/>
          <w:u w:val="single"/>
        </w:rPr>
        <w:t>Ikiler</w:t>
      </w:r>
      <w:proofErr w:type="spellEnd"/>
      <w:r>
        <w:rPr>
          <w:rFonts w:ascii="Arial" w:hAnsi="Arial" w:cs="Arial"/>
          <w:b/>
          <w:bCs/>
          <w:color w:val="BA9765" w:themeColor="text2"/>
          <w:sz w:val="28"/>
          <w:szCs w:val="28"/>
          <w:u w:val="single"/>
        </w:rPr>
        <w:t xml:space="preserve"> joins Publicis Groupe as COO EMEA; reinforcing regional leadership</w:t>
      </w:r>
      <w:r>
        <w:rPr>
          <w:rFonts w:ascii="Arial" w:hAnsi="Arial" w:cs="Arial"/>
          <w:b/>
          <w:bCs/>
          <w:color w:val="BA9765" w:themeColor="text2"/>
          <w:sz w:val="28"/>
          <w:szCs w:val="28"/>
          <w:u w:val="single"/>
        </w:rPr>
        <w:br/>
      </w:r>
      <w:r>
        <w:rPr>
          <w:rFonts w:ascii="Arial" w:hAnsi="Arial" w:cs="Arial"/>
          <w:color w:val="000000"/>
          <w:sz w:val="22"/>
        </w:rPr>
        <w:br/>
      </w:r>
      <w:r w:rsidRPr="00B574D3">
        <w:rPr>
          <w:rFonts w:ascii="Arial" w:hAnsi="Arial" w:cs="Arial"/>
          <w:b/>
          <w:bCs/>
          <w:color w:val="000000"/>
          <w:sz w:val="22"/>
        </w:rPr>
        <w:t xml:space="preserve">Pioneering leader, </w:t>
      </w:r>
      <w:proofErr w:type="spellStart"/>
      <w:r w:rsidRPr="00B574D3">
        <w:rPr>
          <w:rFonts w:ascii="Arial" w:hAnsi="Arial" w:cs="Arial"/>
          <w:b/>
          <w:bCs/>
          <w:color w:val="000000"/>
          <w:sz w:val="22"/>
        </w:rPr>
        <w:t>Ikiler</w:t>
      </w:r>
      <w:proofErr w:type="spellEnd"/>
      <w:r w:rsidRPr="00B574D3">
        <w:rPr>
          <w:rFonts w:ascii="Arial" w:hAnsi="Arial" w:cs="Arial"/>
          <w:b/>
          <w:bCs/>
          <w:color w:val="000000"/>
          <w:sz w:val="22"/>
        </w:rPr>
        <w:t xml:space="preserve">, will partner with the CEO of Publicis Groupe EMEA – Loris </w:t>
      </w:r>
      <w:proofErr w:type="spellStart"/>
      <w:r w:rsidRPr="00B574D3">
        <w:rPr>
          <w:rFonts w:ascii="Arial" w:hAnsi="Arial" w:cs="Arial"/>
          <w:b/>
          <w:bCs/>
          <w:color w:val="000000"/>
          <w:sz w:val="22"/>
        </w:rPr>
        <w:t>Nold</w:t>
      </w:r>
      <w:proofErr w:type="spellEnd"/>
      <w:r w:rsidRPr="00B574D3">
        <w:rPr>
          <w:rFonts w:ascii="Arial" w:hAnsi="Arial" w:cs="Arial"/>
          <w:b/>
          <w:bCs/>
          <w:color w:val="000000"/>
          <w:sz w:val="22"/>
        </w:rPr>
        <w:t xml:space="preserve"> – to further accelerate growth, strengthen </w:t>
      </w:r>
      <w:proofErr w:type="gramStart"/>
      <w:r w:rsidRPr="00B574D3">
        <w:rPr>
          <w:rFonts w:ascii="Arial" w:hAnsi="Arial" w:cs="Arial"/>
          <w:b/>
          <w:bCs/>
          <w:color w:val="000000"/>
          <w:sz w:val="22"/>
        </w:rPr>
        <w:t>collaboration</w:t>
      </w:r>
      <w:proofErr w:type="gramEnd"/>
      <w:r w:rsidRPr="00B574D3">
        <w:rPr>
          <w:rFonts w:ascii="Arial" w:hAnsi="Arial" w:cs="Arial"/>
          <w:b/>
          <w:bCs/>
          <w:color w:val="000000"/>
          <w:sz w:val="22"/>
        </w:rPr>
        <w:t xml:space="preserve"> and scale expertise across the region </w:t>
      </w:r>
    </w:p>
    <w:p w14:paraId="1D57F3A0" w14:textId="77777777" w:rsidR="00906C89" w:rsidRPr="00906C89" w:rsidRDefault="00906C89" w:rsidP="00906C89">
      <w:pPr>
        <w:shd w:val="clear" w:color="auto" w:fill="FFFFFF"/>
        <w:jc w:val="both"/>
        <w:rPr>
          <w:rFonts w:ascii="Arial" w:hAnsi="Arial" w:cs="Arial"/>
          <w:color w:val="000000"/>
          <w:sz w:val="22"/>
        </w:rPr>
      </w:pPr>
      <w:r w:rsidRPr="00906C89">
        <w:rPr>
          <w:rFonts w:ascii="Arial" w:hAnsi="Arial" w:cs="Arial"/>
          <w:color w:val="000000"/>
          <w:sz w:val="22"/>
        </w:rPr>
        <w:t xml:space="preserve"> </w:t>
      </w:r>
    </w:p>
    <w:p w14:paraId="5229F7D2" w14:textId="26D36D72" w:rsidR="00906C89" w:rsidRPr="00906C89" w:rsidRDefault="00906C89" w:rsidP="00906C89">
      <w:pPr>
        <w:shd w:val="clear" w:color="auto" w:fill="FFFFFF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 xml:space="preserve">UK – </w:t>
      </w:r>
      <w:r w:rsidR="00AF2C12">
        <w:rPr>
          <w:rFonts w:ascii="Arial" w:hAnsi="Arial" w:cs="Arial"/>
          <w:b/>
          <w:bCs/>
          <w:color w:val="000000"/>
          <w:sz w:val="22"/>
        </w:rPr>
        <w:t>Monday</w:t>
      </w:r>
      <w:r>
        <w:rPr>
          <w:rFonts w:ascii="Arial" w:hAnsi="Arial" w:cs="Arial"/>
          <w:b/>
          <w:bCs/>
          <w:color w:val="000000"/>
          <w:sz w:val="22"/>
        </w:rPr>
        <w:t xml:space="preserve">, </w:t>
      </w:r>
      <w:r w:rsidRPr="00906C89">
        <w:rPr>
          <w:rFonts w:ascii="Arial" w:hAnsi="Arial" w:cs="Arial"/>
          <w:b/>
          <w:bCs/>
          <w:color w:val="000000"/>
          <w:sz w:val="22"/>
        </w:rPr>
        <w:t>23 January</w:t>
      </w:r>
      <w:r w:rsidRPr="00906C89">
        <w:rPr>
          <w:rFonts w:ascii="Arial" w:hAnsi="Arial" w:cs="Arial"/>
          <w:color w:val="000000"/>
          <w:sz w:val="22"/>
        </w:rPr>
        <w:t xml:space="preserve">, </w:t>
      </w:r>
      <w:r w:rsidRPr="00906C89">
        <w:rPr>
          <w:rFonts w:ascii="Arial" w:hAnsi="Arial" w:cs="Arial"/>
          <w:b/>
          <w:bCs/>
          <w:color w:val="000000"/>
          <w:sz w:val="22"/>
        </w:rPr>
        <w:t>1pm UK 2022</w:t>
      </w:r>
      <w:r w:rsidRPr="00906C89">
        <w:rPr>
          <w:rFonts w:ascii="Arial" w:hAnsi="Arial" w:cs="Arial"/>
          <w:color w:val="000000"/>
          <w:sz w:val="22"/>
        </w:rPr>
        <w:t xml:space="preserve">, </w:t>
      </w:r>
      <w:r w:rsidRPr="00906C89">
        <w:rPr>
          <w:rFonts w:ascii="Arial" w:hAnsi="Arial" w:cs="Arial"/>
          <w:b/>
          <w:bCs/>
          <w:color w:val="000000"/>
          <w:sz w:val="22"/>
        </w:rPr>
        <w:t>Publicis Groupe [Euronext Paris FR0000130577, CAC 40]</w:t>
      </w:r>
      <w:r w:rsidRPr="00906C89">
        <w:rPr>
          <w:rFonts w:ascii="Arial" w:hAnsi="Arial" w:cs="Arial"/>
          <w:color w:val="000000"/>
          <w:sz w:val="22"/>
        </w:rPr>
        <w:t xml:space="preserve">, today announces the appointment of </w:t>
      </w:r>
      <w:proofErr w:type="spellStart"/>
      <w:r w:rsidRPr="00906C89">
        <w:rPr>
          <w:rFonts w:ascii="Arial" w:hAnsi="Arial" w:cs="Arial"/>
          <w:color w:val="000000"/>
          <w:sz w:val="22"/>
        </w:rPr>
        <w:t>Demet</w:t>
      </w:r>
      <w:proofErr w:type="spellEnd"/>
      <w:r w:rsidRPr="00906C89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906C89">
        <w:rPr>
          <w:rFonts w:ascii="Arial" w:hAnsi="Arial" w:cs="Arial"/>
          <w:color w:val="000000"/>
          <w:sz w:val="22"/>
        </w:rPr>
        <w:t>Ikiler</w:t>
      </w:r>
      <w:proofErr w:type="spellEnd"/>
      <w:r w:rsidRPr="00906C89">
        <w:rPr>
          <w:rFonts w:ascii="Arial" w:hAnsi="Arial" w:cs="Arial"/>
          <w:color w:val="000000"/>
          <w:sz w:val="22"/>
        </w:rPr>
        <w:t xml:space="preserve"> as C</w:t>
      </w:r>
      <w:r w:rsidR="0059685E">
        <w:rPr>
          <w:rFonts w:ascii="Arial" w:hAnsi="Arial" w:cs="Arial"/>
          <w:color w:val="000000"/>
          <w:sz w:val="22"/>
        </w:rPr>
        <w:t xml:space="preserve">hief </w:t>
      </w:r>
      <w:r w:rsidRPr="00906C89">
        <w:rPr>
          <w:rFonts w:ascii="Arial" w:hAnsi="Arial" w:cs="Arial"/>
          <w:color w:val="000000"/>
          <w:sz w:val="22"/>
        </w:rPr>
        <w:t>O</w:t>
      </w:r>
      <w:r w:rsidR="0059685E">
        <w:rPr>
          <w:rFonts w:ascii="Arial" w:hAnsi="Arial" w:cs="Arial"/>
          <w:color w:val="000000"/>
          <w:sz w:val="22"/>
        </w:rPr>
        <w:t xml:space="preserve">perating </w:t>
      </w:r>
      <w:r w:rsidRPr="00906C89">
        <w:rPr>
          <w:rFonts w:ascii="Arial" w:hAnsi="Arial" w:cs="Arial"/>
          <w:color w:val="000000"/>
          <w:sz w:val="22"/>
        </w:rPr>
        <w:t>O</w:t>
      </w:r>
      <w:r w:rsidR="0059685E">
        <w:rPr>
          <w:rFonts w:ascii="Arial" w:hAnsi="Arial" w:cs="Arial"/>
          <w:color w:val="000000"/>
          <w:sz w:val="22"/>
        </w:rPr>
        <w:t>fficer (COO)</w:t>
      </w:r>
      <w:r w:rsidRPr="00906C89">
        <w:rPr>
          <w:rFonts w:ascii="Arial" w:hAnsi="Arial" w:cs="Arial"/>
          <w:color w:val="000000"/>
          <w:sz w:val="22"/>
        </w:rPr>
        <w:t xml:space="preserve"> of Publicis Groupe EMEA, bringing a new dynamic of leadership to the region.</w:t>
      </w:r>
    </w:p>
    <w:p w14:paraId="2F15240F" w14:textId="77777777" w:rsidR="00906C89" w:rsidRPr="00906C89" w:rsidRDefault="00906C89" w:rsidP="00906C89">
      <w:pPr>
        <w:shd w:val="clear" w:color="auto" w:fill="FFFFFF"/>
        <w:jc w:val="both"/>
        <w:rPr>
          <w:rFonts w:ascii="Arial" w:hAnsi="Arial" w:cs="Arial"/>
          <w:color w:val="000000"/>
          <w:sz w:val="22"/>
        </w:rPr>
      </w:pPr>
      <w:r w:rsidRPr="00906C89">
        <w:rPr>
          <w:rFonts w:ascii="Arial" w:hAnsi="Arial" w:cs="Arial"/>
          <w:color w:val="000000"/>
          <w:sz w:val="22"/>
        </w:rPr>
        <w:t xml:space="preserve"> </w:t>
      </w:r>
    </w:p>
    <w:p w14:paraId="59151516" w14:textId="77777777" w:rsidR="00906C89" w:rsidRPr="00906C89" w:rsidRDefault="00906C89" w:rsidP="00906C89">
      <w:pPr>
        <w:shd w:val="clear" w:color="auto" w:fill="FFFFFF"/>
        <w:jc w:val="both"/>
        <w:rPr>
          <w:rFonts w:ascii="Arial" w:hAnsi="Arial" w:cs="Arial"/>
          <w:color w:val="000000"/>
          <w:sz w:val="22"/>
        </w:rPr>
      </w:pPr>
      <w:proofErr w:type="spellStart"/>
      <w:r w:rsidRPr="00906C89">
        <w:rPr>
          <w:rFonts w:ascii="Arial" w:hAnsi="Arial" w:cs="Arial"/>
          <w:color w:val="000000"/>
          <w:sz w:val="22"/>
        </w:rPr>
        <w:t>Demet</w:t>
      </w:r>
      <w:proofErr w:type="spellEnd"/>
      <w:r w:rsidRPr="00906C89">
        <w:rPr>
          <w:rFonts w:ascii="Arial" w:hAnsi="Arial" w:cs="Arial"/>
          <w:color w:val="000000"/>
          <w:sz w:val="22"/>
        </w:rPr>
        <w:t xml:space="preserve"> joins after over two decades at WPP where she was a member of GroupM’s global leadership team as CEO of GroupM EMEA and WPP Country chair, responsible for scaling and delivering more innovative cross-culture solutions for clients. Well known for her unique, </w:t>
      </w:r>
      <w:proofErr w:type="gramStart"/>
      <w:r w:rsidRPr="00906C89">
        <w:rPr>
          <w:rFonts w:ascii="Arial" w:hAnsi="Arial" w:cs="Arial"/>
          <w:color w:val="000000"/>
          <w:sz w:val="22"/>
        </w:rPr>
        <w:t>inclusive</w:t>
      </w:r>
      <w:proofErr w:type="gramEnd"/>
      <w:r w:rsidRPr="00906C89">
        <w:rPr>
          <w:rFonts w:ascii="Arial" w:hAnsi="Arial" w:cs="Arial"/>
          <w:color w:val="000000"/>
          <w:sz w:val="22"/>
        </w:rPr>
        <w:t xml:space="preserve"> and powerful leadership, </w:t>
      </w:r>
      <w:proofErr w:type="spellStart"/>
      <w:r w:rsidRPr="00906C89">
        <w:rPr>
          <w:rFonts w:ascii="Arial" w:hAnsi="Arial" w:cs="Arial"/>
          <w:color w:val="000000"/>
          <w:sz w:val="22"/>
        </w:rPr>
        <w:t>Demet</w:t>
      </w:r>
      <w:proofErr w:type="spellEnd"/>
      <w:r w:rsidRPr="00906C89">
        <w:rPr>
          <w:rFonts w:ascii="Arial" w:hAnsi="Arial" w:cs="Arial"/>
          <w:color w:val="000000"/>
          <w:sz w:val="22"/>
        </w:rPr>
        <w:t xml:space="preserve"> has been </w:t>
      </w:r>
      <w:proofErr w:type="spellStart"/>
      <w:r w:rsidRPr="00906C89">
        <w:rPr>
          <w:rFonts w:ascii="Arial" w:hAnsi="Arial" w:cs="Arial"/>
          <w:color w:val="000000"/>
          <w:sz w:val="22"/>
        </w:rPr>
        <w:t>recognised</w:t>
      </w:r>
      <w:proofErr w:type="spellEnd"/>
      <w:r w:rsidRPr="00906C89">
        <w:rPr>
          <w:rFonts w:ascii="Arial" w:hAnsi="Arial" w:cs="Arial"/>
          <w:color w:val="000000"/>
          <w:sz w:val="22"/>
        </w:rPr>
        <w:t xml:space="preserve"> by Fortune and The Economist as one of the ten most powerful female CEOs and as an Empower 100 Executives Role Model (2022). </w:t>
      </w:r>
    </w:p>
    <w:p w14:paraId="18D6CB54" w14:textId="77777777" w:rsidR="00906C89" w:rsidRPr="00906C89" w:rsidRDefault="00906C89" w:rsidP="00906C89">
      <w:pPr>
        <w:shd w:val="clear" w:color="auto" w:fill="FFFFFF"/>
        <w:jc w:val="both"/>
        <w:rPr>
          <w:rFonts w:ascii="Arial" w:hAnsi="Arial" w:cs="Arial"/>
          <w:color w:val="000000"/>
          <w:sz w:val="22"/>
        </w:rPr>
      </w:pPr>
      <w:r w:rsidRPr="00906C89">
        <w:rPr>
          <w:rFonts w:ascii="Arial" w:hAnsi="Arial" w:cs="Arial"/>
          <w:color w:val="000000"/>
          <w:sz w:val="22"/>
        </w:rPr>
        <w:t xml:space="preserve"> </w:t>
      </w:r>
    </w:p>
    <w:p w14:paraId="0343234C" w14:textId="77777777" w:rsidR="00906C89" w:rsidRPr="00906C89" w:rsidRDefault="00906C89" w:rsidP="00906C89">
      <w:pPr>
        <w:shd w:val="clear" w:color="auto" w:fill="FFFFFF"/>
        <w:jc w:val="both"/>
        <w:rPr>
          <w:rFonts w:ascii="Arial" w:hAnsi="Arial" w:cs="Arial"/>
          <w:color w:val="000000"/>
          <w:sz w:val="22"/>
        </w:rPr>
      </w:pPr>
      <w:proofErr w:type="spellStart"/>
      <w:r w:rsidRPr="00906C89">
        <w:rPr>
          <w:rFonts w:ascii="Arial" w:hAnsi="Arial" w:cs="Arial"/>
          <w:color w:val="000000"/>
          <w:sz w:val="22"/>
        </w:rPr>
        <w:t>Demet</w:t>
      </w:r>
      <w:proofErr w:type="spellEnd"/>
      <w:r w:rsidRPr="00906C89">
        <w:rPr>
          <w:rFonts w:ascii="Arial" w:hAnsi="Arial" w:cs="Arial"/>
          <w:color w:val="000000"/>
          <w:sz w:val="22"/>
        </w:rPr>
        <w:t xml:space="preserve"> is also a board member at the United Nation Global Compact, leading its diversity and inclusion chapter. Prior to WPP, </w:t>
      </w:r>
      <w:proofErr w:type="spellStart"/>
      <w:r w:rsidRPr="00906C89">
        <w:rPr>
          <w:rFonts w:ascii="Arial" w:hAnsi="Arial" w:cs="Arial"/>
          <w:color w:val="000000"/>
          <w:sz w:val="22"/>
        </w:rPr>
        <w:t>Demet</w:t>
      </w:r>
      <w:proofErr w:type="spellEnd"/>
      <w:r w:rsidRPr="00906C89">
        <w:rPr>
          <w:rFonts w:ascii="Arial" w:hAnsi="Arial" w:cs="Arial"/>
          <w:color w:val="000000"/>
          <w:sz w:val="22"/>
        </w:rPr>
        <w:t xml:space="preserve"> worked at Zenith and Saatchi &amp; Saatchi. She will join Publicis Groupe, reporting to Loris </w:t>
      </w:r>
      <w:proofErr w:type="spellStart"/>
      <w:r w:rsidRPr="00906C89">
        <w:rPr>
          <w:rFonts w:ascii="Arial" w:hAnsi="Arial" w:cs="Arial"/>
          <w:color w:val="000000"/>
          <w:sz w:val="22"/>
        </w:rPr>
        <w:t>Nold</w:t>
      </w:r>
      <w:proofErr w:type="spellEnd"/>
      <w:r w:rsidRPr="00906C89">
        <w:rPr>
          <w:rFonts w:ascii="Arial" w:hAnsi="Arial" w:cs="Arial"/>
          <w:color w:val="000000"/>
          <w:sz w:val="22"/>
        </w:rPr>
        <w:t xml:space="preserve"> and taking a position on the Management Committee.</w:t>
      </w:r>
    </w:p>
    <w:p w14:paraId="41ADBC8D" w14:textId="77777777" w:rsidR="00906C89" w:rsidRPr="00906C89" w:rsidRDefault="00906C89" w:rsidP="00906C89">
      <w:pPr>
        <w:shd w:val="clear" w:color="auto" w:fill="FFFFFF"/>
        <w:jc w:val="both"/>
        <w:rPr>
          <w:rFonts w:ascii="Arial" w:hAnsi="Arial" w:cs="Arial"/>
          <w:color w:val="000000"/>
          <w:sz w:val="22"/>
        </w:rPr>
      </w:pPr>
      <w:r w:rsidRPr="00906C89">
        <w:rPr>
          <w:rFonts w:ascii="Arial" w:hAnsi="Arial" w:cs="Arial"/>
          <w:color w:val="000000"/>
          <w:sz w:val="22"/>
        </w:rPr>
        <w:t xml:space="preserve"> </w:t>
      </w:r>
    </w:p>
    <w:p w14:paraId="412751EE" w14:textId="77777777" w:rsidR="00906C89" w:rsidRPr="00906C89" w:rsidRDefault="00906C89" w:rsidP="00906C89">
      <w:pPr>
        <w:shd w:val="clear" w:color="auto" w:fill="FFFFFF"/>
        <w:jc w:val="both"/>
        <w:rPr>
          <w:rFonts w:ascii="Arial" w:hAnsi="Arial" w:cs="Arial"/>
          <w:color w:val="000000"/>
          <w:sz w:val="22"/>
        </w:rPr>
      </w:pPr>
      <w:r w:rsidRPr="00906C89">
        <w:rPr>
          <w:rFonts w:ascii="Arial" w:hAnsi="Arial" w:cs="Arial"/>
          <w:color w:val="000000"/>
          <w:sz w:val="22"/>
        </w:rPr>
        <w:t xml:space="preserve">Working closely with </w:t>
      </w:r>
      <w:proofErr w:type="spellStart"/>
      <w:r w:rsidRPr="00906C89">
        <w:rPr>
          <w:rFonts w:ascii="Arial" w:hAnsi="Arial" w:cs="Arial"/>
          <w:color w:val="000000"/>
          <w:sz w:val="22"/>
        </w:rPr>
        <w:t>Nold</w:t>
      </w:r>
      <w:proofErr w:type="spellEnd"/>
      <w:r w:rsidRPr="00906C89">
        <w:rPr>
          <w:rFonts w:ascii="Arial" w:hAnsi="Arial" w:cs="Arial"/>
          <w:color w:val="000000"/>
          <w:sz w:val="22"/>
        </w:rPr>
        <w:t xml:space="preserve">, </w:t>
      </w:r>
      <w:proofErr w:type="spellStart"/>
      <w:r w:rsidRPr="00906C89">
        <w:rPr>
          <w:rFonts w:ascii="Arial" w:hAnsi="Arial" w:cs="Arial"/>
          <w:color w:val="000000"/>
          <w:sz w:val="22"/>
        </w:rPr>
        <w:t>Ikiler</w:t>
      </w:r>
      <w:proofErr w:type="spellEnd"/>
      <w:r w:rsidRPr="00906C89">
        <w:rPr>
          <w:rFonts w:ascii="Arial" w:hAnsi="Arial" w:cs="Arial"/>
          <w:color w:val="000000"/>
          <w:sz w:val="22"/>
        </w:rPr>
        <w:t xml:space="preserve"> will focus on creating a joined-up EMEA region, that drives collaboration cross-markets, strengthening connectivity and scaling expertise and capabilities for clients and opportunities for talent.</w:t>
      </w:r>
    </w:p>
    <w:p w14:paraId="1C7EE6BD" w14:textId="77777777" w:rsidR="00906C89" w:rsidRPr="00906C89" w:rsidRDefault="00906C89" w:rsidP="00906C89">
      <w:pPr>
        <w:shd w:val="clear" w:color="auto" w:fill="FFFFFF"/>
        <w:jc w:val="both"/>
        <w:rPr>
          <w:rFonts w:ascii="Arial" w:hAnsi="Arial" w:cs="Arial"/>
          <w:color w:val="000000"/>
          <w:sz w:val="22"/>
        </w:rPr>
      </w:pPr>
      <w:r w:rsidRPr="00906C89">
        <w:rPr>
          <w:rFonts w:ascii="Arial" w:hAnsi="Arial" w:cs="Arial"/>
          <w:color w:val="000000"/>
          <w:sz w:val="22"/>
        </w:rPr>
        <w:t xml:space="preserve"> </w:t>
      </w:r>
    </w:p>
    <w:p w14:paraId="4B669AE1" w14:textId="49FA9309" w:rsidR="00906C89" w:rsidRPr="00906C89" w:rsidRDefault="00906C89" w:rsidP="00906C89">
      <w:pPr>
        <w:shd w:val="clear" w:color="auto" w:fill="FFFFFF"/>
        <w:jc w:val="both"/>
        <w:rPr>
          <w:rFonts w:ascii="Arial" w:hAnsi="Arial" w:cs="Arial"/>
          <w:color w:val="000000"/>
          <w:sz w:val="22"/>
        </w:rPr>
      </w:pPr>
      <w:r w:rsidRPr="00906C89">
        <w:rPr>
          <w:rFonts w:ascii="Arial" w:hAnsi="Arial" w:cs="Arial"/>
          <w:color w:val="000000"/>
          <w:sz w:val="22"/>
        </w:rPr>
        <w:t xml:space="preserve">"It gives me great pleasure to welcome such an outstanding leader and inspiring person as </w:t>
      </w:r>
      <w:proofErr w:type="spellStart"/>
      <w:r w:rsidRPr="00906C89">
        <w:rPr>
          <w:rFonts w:ascii="Arial" w:hAnsi="Arial" w:cs="Arial"/>
          <w:color w:val="000000"/>
          <w:sz w:val="22"/>
        </w:rPr>
        <w:t>Demet</w:t>
      </w:r>
      <w:proofErr w:type="spellEnd"/>
      <w:r w:rsidRPr="00906C89">
        <w:rPr>
          <w:rFonts w:ascii="Arial" w:hAnsi="Arial" w:cs="Arial"/>
          <w:color w:val="000000"/>
          <w:sz w:val="22"/>
        </w:rPr>
        <w:t xml:space="preserve"> to the Publicis family. I have been hoping to partner with her for years and cannot envisage a better way to take on our greater ambition for the EMEA region. She brings the unique combination of a proven track record in leading clients and operations at scale, as one of the most progressive leaders of the industry, with a thorough understanding of the EMEA ecosystem as well as a passion for equality, </w:t>
      </w:r>
      <w:proofErr w:type="gramStart"/>
      <w:r w:rsidRPr="00906C89">
        <w:rPr>
          <w:rFonts w:ascii="Arial" w:hAnsi="Arial" w:cs="Arial"/>
          <w:color w:val="000000"/>
          <w:sz w:val="22"/>
        </w:rPr>
        <w:t>diversity</w:t>
      </w:r>
      <w:proofErr w:type="gramEnd"/>
      <w:r w:rsidRPr="00906C89">
        <w:rPr>
          <w:rFonts w:ascii="Arial" w:hAnsi="Arial" w:cs="Arial"/>
          <w:color w:val="000000"/>
          <w:sz w:val="22"/>
        </w:rPr>
        <w:t xml:space="preserve"> and inclusion. I know she will be a change agent at Publicis Groupe. </w:t>
      </w:r>
      <w:proofErr w:type="spellStart"/>
      <w:r w:rsidRPr="00906C89">
        <w:rPr>
          <w:rFonts w:ascii="Arial" w:hAnsi="Arial" w:cs="Arial"/>
          <w:color w:val="000000"/>
          <w:sz w:val="22"/>
        </w:rPr>
        <w:t>Demet</w:t>
      </w:r>
      <w:proofErr w:type="spellEnd"/>
      <w:r w:rsidRPr="00906C89">
        <w:rPr>
          <w:rFonts w:ascii="Arial" w:hAnsi="Arial" w:cs="Arial"/>
          <w:color w:val="000000"/>
          <w:sz w:val="22"/>
        </w:rPr>
        <w:t xml:space="preserve"> and I will work very closely across client solutions, accelerating on capabilities and partnering with our country leaders as we drive even more collaboration and innovation within </w:t>
      </w:r>
      <w:r>
        <w:rPr>
          <w:rFonts w:ascii="Arial" w:hAnsi="Arial" w:cs="Arial"/>
          <w:color w:val="000000"/>
          <w:sz w:val="22"/>
        </w:rPr>
        <w:t xml:space="preserve">the </w:t>
      </w:r>
      <w:r w:rsidRPr="00906C89">
        <w:rPr>
          <w:rFonts w:ascii="Arial" w:hAnsi="Arial" w:cs="Arial"/>
          <w:color w:val="000000"/>
          <w:sz w:val="22"/>
        </w:rPr>
        <w:t xml:space="preserve">EMEA region." – </w:t>
      </w:r>
      <w:r w:rsidRPr="00B574D3">
        <w:rPr>
          <w:rFonts w:ascii="Arial" w:hAnsi="Arial" w:cs="Arial"/>
          <w:b/>
          <w:bCs/>
          <w:color w:val="000000"/>
          <w:sz w:val="22"/>
        </w:rPr>
        <w:t xml:space="preserve">Loris </w:t>
      </w:r>
      <w:proofErr w:type="spellStart"/>
      <w:r w:rsidRPr="00B574D3">
        <w:rPr>
          <w:rFonts w:ascii="Arial" w:hAnsi="Arial" w:cs="Arial"/>
          <w:b/>
          <w:bCs/>
          <w:color w:val="000000"/>
          <w:sz w:val="22"/>
        </w:rPr>
        <w:t>Nold</w:t>
      </w:r>
      <w:proofErr w:type="spellEnd"/>
      <w:r w:rsidRPr="00B574D3">
        <w:rPr>
          <w:rFonts w:ascii="Arial" w:hAnsi="Arial" w:cs="Arial"/>
          <w:b/>
          <w:bCs/>
          <w:color w:val="000000"/>
          <w:sz w:val="22"/>
        </w:rPr>
        <w:t>, CEO of Publicis Groupe EMEA.</w:t>
      </w:r>
    </w:p>
    <w:p w14:paraId="3A5088BF" w14:textId="77777777" w:rsidR="00906C89" w:rsidRPr="00906C89" w:rsidRDefault="00906C89" w:rsidP="00906C89">
      <w:pPr>
        <w:shd w:val="clear" w:color="auto" w:fill="FFFFFF"/>
        <w:jc w:val="both"/>
        <w:rPr>
          <w:rFonts w:ascii="Arial" w:hAnsi="Arial" w:cs="Arial"/>
          <w:color w:val="000000"/>
          <w:sz w:val="22"/>
        </w:rPr>
      </w:pPr>
      <w:r w:rsidRPr="00906C89">
        <w:rPr>
          <w:rFonts w:ascii="Arial" w:hAnsi="Arial" w:cs="Arial"/>
          <w:color w:val="000000"/>
          <w:sz w:val="22"/>
        </w:rPr>
        <w:t xml:space="preserve"> </w:t>
      </w:r>
    </w:p>
    <w:p w14:paraId="3BFD7960" w14:textId="3E9AED84" w:rsidR="00906C89" w:rsidRDefault="00906C89" w:rsidP="00906C89">
      <w:pPr>
        <w:shd w:val="clear" w:color="auto" w:fill="FFFFFF"/>
        <w:jc w:val="both"/>
        <w:rPr>
          <w:rFonts w:ascii="Arial" w:hAnsi="Arial" w:cs="Arial"/>
          <w:color w:val="000000"/>
          <w:sz w:val="22"/>
        </w:rPr>
      </w:pPr>
      <w:proofErr w:type="spellStart"/>
      <w:r w:rsidRPr="00B574D3">
        <w:rPr>
          <w:rFonts w:ascii="Arial" w:hAnsi="Arial" w:cs="Arial"/>
          <w:b/>
          <w:bCs/>
          <w:color w:val="000000"/>
          <w:sz w:val="22"/>
        </w:rPr>
        <w:t>Demet</w:t>
      </w:r>
      <w:proofErr w:type="spellEnd"/>
      <w:r w:rsidRPr="00B574D3">
        <w:rPr>
          <w:rFonts w:ascii="Arial" w:hAnsi="Arial" w:cs="Arial"/>
          <w:b/>
          <w:bCs/>
          <w:color w:val="000000"/>
          <w:sz w:val="22"/>
        </w:rPr>
        <w:t xml:space="preserve"> </w:t>
      </w:r>
      <w:proofErr w:type="spellStart"/>
      <w:r w:rsidRPr="00B574D3">
        <w:rPr>
          <w:rFonts w:ascii="Arial" w:hAnsi="Arial" w:cs="Arial"/>
          <w:b/>
          <w:bCs/>
          <w:color w:val="000000"/>
          <w:sz w:val="22"/>
        </w:rPr>
        <w:t>Ikiler</w:t>
      </w:r>
      <w:proofErr w:type="spellEnd"/>
      <w:r w:rsidRPr="00B574D3">
        <w:rPr>
          <w:rFonts w:ascii="Arial" w:hAnsi="Arial" w:cs="Arial"/>
          <w:b/>
          <w:bCs/>
          <w:color w:val="000000"/>
          <w:sz w:val="22"/>
        </w:rPr>
        <w:t>, COO of Publicis Groupe EMEA</w:t>
      </w:r>
      <w:r w:rsidRPr="00906C89">
        <w:rPr>
          <w:rFonts w:ascii="Arial" w:hAnsi="Arial" w:cs="Arial"/>
          <w:color w:val="000000"/>
          <w:sz w:val="22"/>
        </w:rPr>
        <w:t xml:space="preserve">, added: “It’s a huge pleasure, an </w:t>
      </w:r>
      <w:proofErr w:type="spellStart"/>
      <w:proofErr w:type="gramStart"/>
      <w:r w:rsidRPr="00906C89">
        <w:rPr>
          <w:rFonts w:ascii="Arial" w:hAnsi="Arial" w:cs="Arial"/>
          <w:color w:val="000000"/>
          <w:sz w:val="22"/>
        </w:rPr>
        <w:t>honour</w:t>
      </w:r>
      <w:proofErr w:type="spellEnd"/>
      <w:proofErr w:type="gramEnd"/>
      <w:r w:rsidRPr="00906C89">
        <w:rPr>
          <w:rFonts w:ascii="Arial" w:hAnsi="Arial" w:cs="Arial"/>
          <w:color w:val="000000"/>
          <w:sz w:val="22"/>
        </w:rPr>
        <w:t xml:space="preserve"> and a great responsibility to join Publicis Groupe and such a strong team of progressive leaders. I really look forward to the opportunity to make an impact and accelerate across a region I know very well when </w:t>
      </w:r>
      <w:r w:rsidRPr="00906C89">
        <w:rPr>
          <w:rFonts w:ascii="Arial" w:hAnsi="Arial" w:cs="Arial"/>
          <w:color w:val="000000"/>
          <w:sz w:val="22"/>
        </w:rPr>
        <w:lastRenderedPageBreak/>
        <w:t xml:space="preserve">it comes to markets, </w:t>
      </w:r>
      <w:proofErr w:type="gramStart"/>
      <w:r w:rsidRPr="00906C89">
        <w:rPr>
          <w:rFonts w:ascii="Arial" w:hAnsi="Arial" w:cs="Arial"/>
          <w:color w:val="000000"/>
          <w:sz w:val="22"/>
        </w:rPr>
        <w:t>capabilities</w:t>
      </w:r>
      <w:proofErr w:type="gramEnd"/>
      <w:r w:rsidRPr="00906C89">
        <w:rPr>
          <w:rFonts w:ascii="Arial" w:hAnsi="Arial" w:cs="Arial"/>
          <w:color w:val="000000"/>
          <w:sz w:val="22"/>
        </w:rPr>
        <w:t xml:space="preserve"> and talents. As we partner increasingly closer with our clients to drive business impact, the ability to operate across and leverage a wide variety of assets and skills, at scale, has been a compelling proposition for me. I want to express my gratitude to everyone who has been a part of my life and this journey. I am certainly looking forward to delivering more and better, and I am excited about the new chapter ahead of me.”</w:t>
      </w:r>
    </w:p>
    <w:p w14:paraId="6B488DCE" w14:textId="77777777" w:rsidR="009207B1" w:rsidRPr="009207B1" w:rsidRDefault="009207B1" w:rsidP="009207B1">
      <w:pPr>
        <w:spacing w:after="240" w:line="240" w:lineRule="auto"/>
        <w:rPr>
          <w:rFonts w:ascii="Arial" w:eastAsia="Times New Roman" w:hAnsi="Arial" w:cs="Arial"/>
          <w:color w:val="000000"/>
          <w:lang w:eastAsia="fr-FR"/>
        </w:rPr>
      </w:pPr>
    </w:p>
    <w:p w14:paraId="242BC5CF" w14:textId="77777777" w:rsidR="0037482C" w:rsidRPr="00B27076" w:rsidRDefault="0037482C" w:rsidP="0037482C">
      <w:pPr>
        <w:pStyle w:val="Body"/>
        <w:jc w:val="both"/>
        <w:rPr>
          <w:rFonts w:cs="Arial"/>
          <w:b/>
          <w:bCs/>
          <w:sz w:val="20"/>
          <w:szCs w:val="20"/>
        </w:rPr>
      </w:pPr>
      <w:r w:rsidRPr="00FB6BBD">
        <w:rPr>
          <w:rFonts w:cs="Arial"/>
          <w:b/>
          <w:bCs/>
          <w:sz w:val="20"/>
          <w:szCs w:val="20"/>
        </w:rPr>
        <w:t xml:space="preserve">About Publicis Groupe </w:t>
      </w:r>
      <w:r w:rsidRPr="00B27076">
        <w:rPr>
          <w:rFonts w:cs="Arial"/>
          <w:b/>
          <w:bCs/>
          <w:sz w:val="20"/>
          <w:szCs w:val="20"/>
        </w:rPr>
        <w:t>– The Power of One</w:t>
      </w:r>
    </w:p>
    <w:p w14:paraId="3E506D91" w14:textId="5FAFFC59" w:rsidR="0037482C" w:rsidRDefault="0037482C" w:rsidP="0037482C">
      <w:pPr>
        <w:pStyle w:val="Body"/>
        <w:jc w:val="both"/>
        <w:rPr>
          <w:rFonts w:cs="Arial"/>
          <w:sz w:val="20"/>
          <w:szCs w:val="20"/>
        </w:rPr>
      </w:pPr>
      <w:r w:rsidRPr="00B27076">
        <w:rPr>
          <w:rFonts w:cs="Arial"/>
          <w:sz w:val="20"/>
          <w:szCs w:val="20"/>
        </w:rPr>
        <w:t>Publicis Groupe [Euronext Paris FR0000130577, CAC 40] is a global leader in communication. The Groupe is positioned at every step of the value chain, from consulting to execution, combining marketing transformation and digital business transformation. Publicis Groupe is a privileged partner in its clients</w:t>
      </w:r>
      <w:r w:rsidRPr="00B27076">
        <w:rPr>
          <w:rFonts w:cs="Arial"/>
          <w:sz w:val="20"/>
          <w:szCs w:val="20"/>
          <w:rtl/>
        </w:rPr>
        <w:t xml:space="preserve">’ </w:t>
      </w:r>
      <w:r w:rsidRPr="00B27076">
        <w:rPr>
          <w:rFonts w:cs="Arial"/>
          <w:sz w:val="20"/>
          <w:szCs w:val="20"/>
        </w:rPr>
        <w:t>transformation to enhance personalization at scale. The Groupe relies on ten expertise concentrated within four main activities: Communication, Media, Data and Technology. Through a unified and fluid organization, its clients have a facilitated access to all its expertise in every market. Present in over 100 countries, Publicis Groupe employs around 9</w:t>
      </w:r>
      <w:r>
        <w:rPr>
          <w:rFonts w:cs="Arial"/>
          <w:sz w:val="20"/>
          <w:szCs w:val="20"/>
        </w:rPr>
        <w:t>6</w:t>
      </w:r>
      <w:r w:rsidRPr="00B27076">
        <w:rPr>
          <w:rFonts w:cs="Arial"/>
          <w:sz w:val="20"/>
          <w:szCs w:val="20"/>
        </w:rPr>
        <w:t>,000 professionals.</w:t>
      </w:r>
    </w:p>
    <w:p w14:paraId="7D70D951" w14:textId="77777777" w:rsidR="0037482C" w:rsidRDefault="0037482C" w:rsidP="0037482C">
      <w:pPr>
        <w:pStyle w:val="Body"/>
        <w:jc w:val="both"/>
        <w:rPr>
          <w:rFonts w:cs="Arial"/>
          <w:sz w:val="20"/>
          <w:szCs w:val="20"/>
        </w:rPr>
      </w:pPr>
    </w:p>
    <w:p w14:paraId="2E882593" w14:textId="77777777" w:rsidR="0037482C" w:rsidRPr="00B27076" w:rsidRDefault="00000000" w:rsidP="0037482C">
      <w:pPr>
        <w:pStyle w:val="Body"/>
        <w:jc w:val="both"/>
        <w:rPr>
          <w:rFonts w:cs="Arial"/>
          <w:sz w:val="20"/>
          <w:szCs w:val="20"/>
        </w:rPr>
      </w:pPr>
      <w:hyperlink r:id="rId8">
        <w:r w:rsidR="0037482C" w:rsidRPr="00CD5D79">
          <w:rPr>
            <w:rFonts w:cs="Arial"/>
            <w:i/>
            <w:color w:val="0563C1"/>
            <w:sz w:val="18"/>
            <w:szCs w:val="18"/>
            <w:u w:val="single"/>
          </w:rPr>
          <w:t>www.publicisgroupe.com</w:t>
        </w:r>
      </w:hyperlink>
      <w:r w:rsidR="0037482C" w:rsidRPr="00CD5D79">
        <w:rPr>
          <w:rFonts w:cs="Arial"/>
          <w:i/>
          <w:color w:val="BA9765"/>
          <w:sz w:val="18"/>
          <w:szCs w:val="18"/>
        </w:rPr>
        <w:t xml:space="preserve"> | </w:t>
      </w:r>
      <w:hyperlink r:id="rId9" w:tgtFrame="_blank" w:history="1">
        <w:r w:rsidR="0037482C" w:rsidRPr="00CD5D79">
          <w:rPr>
            <w:rStyle w:val="Hyperlink"/>
            <w:rFonts w:cs="Arial"/>
            <w:i/>
            <w:iCs/>
            <w:color w:val="BA9765" w:themeColor="text2"/>
            <w:sz w:val="18"/>
            <w:szCs w:val="18"/>
            <w:bdr w:val="none" w:sz="0" w:space="0" w:color="auto" w:frame="1"/>
          </w:rPr>
          <w:t>Twitter</w:t>
        </w:r>
      </w:hyperlink>
      <w:r w:rsidR="0037482C" w:rsidRPr="00CD5D79">
        <w:rPr>
          <w:rFonts w:cs="Arial"/>
          <w:color w:val="BA9765" w:themeColor="text2"/>
          <w:sz w:val="18"/>
          <w:szCs w:val="18"/>
        </w:rPr>
        <w:t xml:space="preserve"> </w:t>
      </w:r>
      <w:r w:rsidR="0037482C" w:rsidRPr="00CD5D79">
        <w:rPr>
          <w:rFonts w:eastAsia="Interstate-Light" w:cs="Arial"/>
          <w:i/>
          <w:color w:val="BA9765" w:themeColor="text2"/>
          <w:sz w:val="18"/>
          <w:szCs w:val="18"/>
        </w:rPr>
        <w:t>|</w:t>
      </w:r>
      <w:r w:rsidR="0037482C" w:rsidRPr="00CD5D79">
        <w:rPr>
          <w:rFonts w:cs="Arial"/>
          <w:color w:val="BA9765" w:themeColor="text2"/>
          <w:sz w:val="18"/>
          <w:szCs w:val="18"/>
        </w:rPr>
        <w:t xml:space="preserve"> </w:t>
      </w:r>
      <w:hyperlink r:id="rId10" w:history="1">
        <w:r w:rsidR="0037482C" w:rsidRPr="00CD5D79">
          <w:rPr>
            <w:rStyle w:val="Hyperlink"/>
            <w:rFonts w:eastAsia="Interstate-Light" w:cs="Arial"/>
            <w:i/>
            <w:color w:val="BA9765" w:themeColor="text2"/>
            <w:sz w:val="18"/>
            <w:szCs w:val="18"/>
          </w:rPr>
          <w:t>Facebook</w:t>
        </w:r>
      </w:hyperlink>
      <w:r w:rsidR="0037482C" w:rsidRPr="00CD5D79">
        <w:rPr>
          <w:rFonts w:eastAsia="Interstate-Light" w:cs="Arial"/>
          <w:i/>
          <w:color w:val="BA9765" w:themeColor="text2"/>
          <w:sz w:val="18"/>
          <w:szCs w:val="18"/>
        </w:rPr>
        <w:t xml:space="preserve"> | </w:t>
      </w:r>
      <w:hyperlink r:id="rId11" w:history="1">
        <w:r w:rsidR="0037482C" w:rsidRPr="00CD5D79">
          <w:rPr>
            <w:rStyle w:val="Hyperlink"/>
            <w:rFonts w:eastAsia="Interstate-Light" w:cs="Arial"/>
            <w:i/>
            <w:color w:val="BA9765" w:themeColor="text2"/>
            <w:sz w:val="18"/>
            <w:szCs w:val="18"/>
          </w:rPr>
          <w:t>LinkedIn</w:t>
        </w:r>
      </w:hyperlink>
      <w:r w:rsidR="0037482C" w:rsidRPr="00CD5D79">
        <w:rPr>
          <w:rFonts w:eastAsia="Interstate-Light" w:cs="Arial"/>
          <w:i/>
          <w:color w:val="BA9765" w:themeColor="text2"/>
          <w:sz w:val="18"/>
          <w:szCs w:val="18"/>
        </w:rPr>
        <w:t xml:space="preserve"> | </w:t>
      </w:r>
      <w:hyperlink r:id="rId12" w:history="1">
        <w:r w:rsidR="0037482C" w:rsidRPr="00CD5D79">
          <w:rPr>
            <w:rStyle w:val="Hyperlink"/>
            <w:rFonts w:eastAsia="Interstate-Light" w:cs="Arial"/>
            <w:i/>
            <w:color w:val="BA9765" w:themeColor="text2"/>
            <w:sz w:val="18"/>
            <w:szCs w:val="18"/>
          </w:rPr>
          <w:t>YouTube</w:t>
        </w:r>
      </w:hyperlink>
      <w:r w:rsidR="0037482C" w:rsidRPr="00CD5D79">
        <w:rPr>
          <w:rFonts w:eastAsia="Interstate-Light" w:cs="Arial"/>
          <w:i/>
          <w:color w:val="BA9765" w:themeColor="text2"/>
          <w:sz w:val="18"/>
          <w:szCs w:val="18"/>
        </w:rPr>
        <w:t xml:space="preserve"> | </w:t>
      </w:r>
      <w:hyperlink r:id="rId13" w:history="1">
        <w:r w:rsidR="0037482C" w:rsidRPr="00CD5D79">
          <w:rPr>
            <w:rStyle w:val="Hyperlink"/>
            <w:rFonts w:cs="Arial"/>
            <w:i/>
            <w:iCs/>
            <w:color w:val="BA9765" w:themeColor="text2"/>
            <w:sz w:val="18"/>
            <w:szCs w:val="18"/>
          </w:rPr>
          <w:t>Instagram</w:t>
        </w:r>
      </w:hyperlink>
      <w:r w:rsidR="0037482C" w:rsidRPr="00CD5D79">
        <w:rPr>
          <w:rFonts w:cs="Arial"/>
          <w:i/>
          <w:iCs/>
          <w:color w:val="BA9765" w:themeColor="text2"/>
          <w:sz w:val="18"/>
          <w:szCs w:val="18"/>
        </w:rPr>
        <w:t xml:space="preserve"> </w:t>
      </w:r>
      <w:r w:rsidR="0037482C" w:rsidRPr="00CD5D79">
        <w:rPr>
          <w:rFonts w:eastAsia="Interstate-Light" w:cs="Arial"/>
          <w:i/>
          <w:color w:val="BA9765" w:themeColor="text2"/>
          <w:sz w:val="18"/>
          <w:szCs w:val="18"/>
        </w:rPr>
        <w:t>|</w:t>
      </w:r>
      <w:r w:rsidR="0037482C" w:rsidRPr="00CD5D79">
        <w:rPr>
          <w:rFonts w:cs="Arial"/>
          <w:i/>
          <w:iCs/>
          <w:color w:val="BA9765" w:themeColor="text2"/>
          <w:sz w:val="18"/>
          <w:szCs w:val="18"/>
        </w:rPr>
        <w:t xml:space="preserve"> </w:t>
      </w:r>
      <w:r w:rsidR="0037482C" w:rsidRPr="00CD5D79">
        <w:rPr>
          <w:rFonts w:eastAsia="Interstate-Light" w:cs="Arial"/>
          <w:i/>
          <w:color w:val="BA9765" w:themeColor="text2"/>
          <w:sz w:val="18"/>
          <w:szCs w:val="18"/>
        </w:rPr>
        <w:t>Viva la Difference!</w:t>
      </w:r>
    </w:p>
    <w:p w14:paraId="38164056" w14:textId="5E7F4325" w:rsidR="0037482C" w:rsidRDefault="0037482C" w:rsidP="0037482C">
      <w:pPr>
        <w:widowControl w:val="0"/>
        <w:tabs>
          <w:tab w:val="left" w:pos="8080"/>
        </w:tabs>
        <w:spacing w:line="240" w:lineRule="auto"/>
        <w:jc w:val="both"/>
        <w:rPr>
          <w:rFonts w:ascii="Arial" w:hAnsi="Arial" w:cs="Arial"/>
          <w:b/>
          <w:color w:val="BA9765"/>
          <w:sz w:val="16"/>
          <w:szCs w:val="16"/>
        </w:rPr>
      </w:pPr>
    </w:p>
    <w:p w14:paraId="533FCF76" w14:textId="77777777" w:rsidR="00F964FB" w:rsidRPr="007513B3" w:rsidRDefault="00F964FB" w:rsidP="0037482C">
      <w:pPr>
        <w:widowControl w:val="0"/>
        <w:tabs>
          <w:tab w:val="left" w:pos="8080"/>
        </w:tabs>
        <w:spacing w:line="240" w:lineRule="auto"/>
        <w:jc w:val="both"/>
        <w:rPr>
          <w:rFonts w:ascii="Arial" w:hAnsi="Arial" w:cs="Arial"/>
          <w:b/>
          <w:color w:val="BA9765"/>
          <w:sz w:val="16"/>
          <w:szCs w:val="16"/>
        </w:rPr>
      </w:pPr>
    </w:p>
    <w:p w14:paraId="179457ED" w14:textId="36F31ABF" w:rsidR="003049C9" w:rsidRPr="007513B3" w:rsidDel="003049C9" w:rsidRDefault="00906C89" w:rsidP="003049C9">
      <w:pPr>
        <w:widowControl w:val="0"/>
        <w:tabs>
          <w:tab w:val="left" w:pos="8080"/>
        </w:tabs>
        <w:snapToGrid w:val="0"/>
        <w:spacing w:line="240" w:lineRule="auto"/>
        <w:jc w:val="both"/>
        <w:rPr>
          <w:rFonts w:ascii="Arial" w:hAnsi="Arial" w:cs="Arial"/>
          <w:b/>
          <w:color w:val="BA9765"/>
          <w:sz w:val="16"/>
          <w:szCs w:val="16"/>
          <w:lang w:val="fr-FR"/>
        </w:rPr>
      </w:pPr>
      <w:r>
        <w:rPr>
          <w:rFonts w:ascii="Arial" w:hAnsi="Arial" w:cs="Arial"/>
          <w:b/>
          <w:color w:val="BA9765"/>
          <w:sz w:val="16"/>
          <w:szCs w:val="16"/>
          <w:lang w:val="fr-FR"/>
        </w:rPr>
        <w:br/>
      </w:r>
      <w:r w:rsidR="003049C9" w:rsidRPr="007513B3">
        <w:rPr>
          <w:rFonts w:ascii="Arial" w:hAnsi="Arial" w:cs="Arial"/>
          <w:b/>
          <w:color w:val="BA9765"/>
          <w:sz w:val="16"/>
          <w:szCs w:val="16"/>
          <w:lang w:val="fr-FR"/>
        </w:rPr>
        <w:t>Contacts Publicis Groupe</w:t>
      </w:r>
    </w:p>
    <w:tbl>
      <w:tblPr>
        <w:tblStyle w:val="TableGrid"/>
        <w:tblpPr w:leftFromText="180" w:rightFromText="180" w:vertAnchor="text" w:horzAnchor="margin" w:tblpX="10" w:tblpY="17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0"/>
        <w:gridCol w:w="2526"/>
        <w:gridCol w:w="1900"/>
        <w:gridCol w:w="3644"/>
      </w:tblGrid>
      <w:tr w:rsidR="003049C9" w:rsidRPr="007513B3" w14:paraId="4EF7C265" w14:textId="77777777" w:rsidTr="003F0EAA">
        <w:trPr>
          <w:trHeight w:val="1018"/>
        </w:trPr>
        <w:tc>
          <w:tcPr>
            <w:tcW w:w="1598" w:type="dxa"/>
            <w:hideMark/>
          </w:tcPr>
          <w:p w14:paraId="30FDD02D" w14:textId="77777777" w:rsidR="003049C9" w:rsidRPr="007513B3" w:rsidRDefault="003049C9" w:rsidP="003F0EAA">
            <w:pPr>
              <w:spacing w:line="180" w:lineRule="atLeast"/>
              <w:jc w:val="both"/>
              <w:rPr>
                <w:rFonts w:ascii="Arial" w:hAnsi="Arial" w:cs="Arial"/>
                <w:color w:val="2E2825" w:themeColor="text1"/>
                <w:sz w:val="16"/>
                <w:szCs w:val="16"/>
                <w:lang w:val="it-IT"/>
              </w:rPr>
            </w:pPr>
            <w:r w:rsidRPr="007513B3">
              <w:rPr>
                <w:rFonts w:ascii="Arial" w:hAnsi="Arial" w:cs="Arial"/>
                <w:color w:val="2E2825" w:themeColor="text1"/>
                <w:sz w:val="16"/>
                <w:szCs w:val="16"/>
                <w:lang w:val="it-IT"/>
              </w:rPr>
              <w:t xml:space="preserve">Amy </w:t>
            </w:r>
            <w:proofErr w:type="spellStart"/>
            <w:r w:rsidRPr="007513B3">
              <w:rPr>
                <w:rFonts w:ascii="Arial" w:hAnsi="Arial" w:cs="Arial"/>
                <w:color w:val="2E2825" w:themeColor="text1"/>
                <w:sz w:val="16"/>
                <w:szCs w:val="16"/>
                <w:lang w:val="it-IT"/>
              </w:rPr>
              <w:t>Hadfield</w:t>
            </w:r>
            <w:proofErr w:type="spellEnd"/>
          </w:p>
          <w:p w14:paraId="14282737" w14:textId="77777777" w:rsidR="003049C9" w:rsidRPr="007513B3" w:rsidRDefault="003049C9" w:rsidP="003F0EAA">
            <w:pPr>
              <w:spacing w:line="180" w:lineRule="atLeast"/>
              <w:jc w:val="both"/>
              <w:rPr>
                <w:rFonts w:ascii="Arial" w:eastAsia="Times New Roman" w:hAnsi="Arial" w:cs="Arial"/>
                <w:color w:val="2E2825" w:themeColor="text1"/>
                <w:sz w:val="16"/>
                <w:szCs w:val="16"/>
                <w:lang w:eastAsia="fr-FR"/>
              </w:rPr>
            </w:pPr>
            <w:r w:rsidRPr="007513B3">
              <w:rPr>
                <w:rFonts w:ascii="Arial" w:eastAsia="Times New Roman" w:hAnsi="Arial" w:cs="Arial"/>
                <w:color w:val="2E2825" w:themeColor="text1"/>
                <w:sz w:val="16"/>
                <w:szCs w:val="16"/>
                <w:lang w:eastAsia="fr-FR"/>
              </w:rPr>
              <w:t>Lizzie Dewhurst</w:t>
            </w:r>
          </w:p>
          <w:p w14:paraId="63752CCA" w14:textId="77777777" w:rsidR="003049C9" w:rsidRPr="007513B3" w:rsidRDefault="003049C9" w:rsidP="003F0EAA">
            <w:pPr>
              <w:spacing w:line="180" w:lineRule="atLeast"/>
              <w:jc w:val="both"/>
              <w:rPr>
                <w:rFonts w:ascii="Arial" w:eastAsia="Times New Roman" w:hAnsi="Arial" w:cs="Arial"/>
                <w:color w:val="2E2825" w:themeColor="text1"/>
                <w:sz w:val="16"/>
                <w:szCs w:val="16"/>
                <w:lang w:eastAsia="fr-FR"/>
              </w:rPr>
            </w:pPr>
            <w:r w:rsidRPr="007513B3">
              <w:rPr>
                <w:rFonts w:ascii="Arial" w:eastAsia="Times New Roman" w:hAnsi="Arial" w:cs="Arial"/>
                <w:color w:val="2E2825" w:themeColor="text1"/>
                <w:sz w:val="16"/>
                <w:szCs w:val="16"/>
                <w:lang w:eastAsia="fr-FR"/>
              </w:rPr>
              <w:t>Michelle McGowan</w:t>
            </w:r>
          </w:p>
          <w:p w14:paraId="214429FC" w14:textId="77777777" w:rsidR="003049C9" w:rsidRPr="007513B3" w:rsidRDefault="003049C9" w:rsidP="003F0EAA">
            <w:pPr>
              <w:spacing w:line="180" w:lineRule="atLeast"/>
              <w:jc w:val="both"/>
              <w:rPr>
                <w:rFonts w:ascii="Arial" w:hAnsi="Arial" w:cs="Arial"/>
                <w:color w:val="2E2825" w:themeColor="text1"/>
                <w:sz w:val="16"/>
                <w:szCs w:val="16"/>
                <w:lang w:val="it-IT"/>
              </w:rPr>
            </w:pPr>
          </w:p>
        </w:tc>
        <w:tc>
          <w:tcPr>
            <w:tcW w:w="2537" w:type="dxa"/>
          </w:tcPr>
          <w:p w14:paraId="4F0B71E7" w14:textId="77777777" w:rsidR="003049C9" w:rsidRPr="007513B3" w:rsidRDefault="003049C9" w:rsidP="003F0EAA">
            <w:pPr>
              <w:spacing w:line="180" w:lineRule="atLeast"/>
              <w:jc w:val="both"/>
              <w:rPr>
                <w:rFonts w:ascii="Arial" w:hAnsi="Arial" w:cs="Arial"/>
                <w:color w:val="2E2825" w:themeColor="text1"/>
                <w:sz w:val="16"/>
                <w:szCs w:val="16"/>
              </w:rPr>
            </w:pPr>
            <w:r w:rsidRPr="007513B3">
              <w:rPr>
                <w:rFonts w:ascii="Arial" w:hAnsi="Arial" w:cs="Arial"/>
                <w:color w:val="2E2825" w:themeColor="text1"/>
                <w:sz w:val="16"/>
                <w:szCs w:val="16"/>
              </w:rPr>
              <w:t xml:space="preserve">Director of </w:t>
            </w:r>
            <w:r>
              <w:rPr>
                <w:rFonts w:ascii="Arial" w:hAnsi="Arial" w:cs="Arial"/>
                <w:color w:val="2E2825" w:themeColor="text1"/>
                <w:sz w:val="16"/>
                <w:szCs w:val="16"/>
              </w:rPr>
              <w:t>G</w:t>
            </w:r>
            <w:r w:rsidRPr="007513B3">
              <w:rPr>
                <w:rFonts w:ascii="Arial" w:hAnsi="Arial" w:cs="Arial"/>
                <w:color w:val="2E2825" w:themeColor="text1"/>
                <w:sz w:val="16"/>
                <w:szCs w:val="16"/>
              </w:rPr>
              <w:t xml:space="preserve">lobal </w:t>
            </w:r>
            <w:r>
              <w:rPr>
                <w:rFonts w:ascii="Arial" w:hAnsi="Arial" w:cs="Arial"/>
                <w:color w:val="2E2825" w:themeColor="text1"/>
                <w:sz w:val="16"/>
                <w:szCs w:val="16"/>
              </w:rPr>
              <w:t>C</w:t>
            </w:r>
            <w:r w:rsidRPr="007513B3">
              <w:rPr>
                <w:rFonts w:ascii="Arial" w:hAnsi="Arial" w:cs="Arial"/>
                <w:color w:val="2E2825" w:themeColor="text1"/>
                <w:sz w:val="16"/>
                <w:szCs w:val="16"/>
              </w:rPr>
              <w:t>ommunications</w:t>
            </w:r>
          </w:p>
          <w:p w14:paraId="051D7E18" w14:textId="77777777" w:rsidR="003049C9" w:rsidRPr="007513B3" w:rsidRDefault="003049C9" w:rsidP="003F0EAA">
            <w:pPr>
              <w:spacing w:line="180" w:lineRule="atLeast"/>
              <w:jc w:val="both"/>
              <w:rPr>
                <w:rFonts w:ascii="Arial" w:eastAsia="Times New Roman" w:hAnsi="Arial" w:cs="Arial"/>
                <w:color w:val="2E2825" w:themeColor="text1"/>
                <w:sz w:val="16"/>
                <w:szCs w:val="16"/>
                <w:lang w:eastAsia="fr-FR"/>
              </w:rPr>
            </w:pPr>
            <w:r w:rsidRPr="007513B3">
              <w:rPr>
                <w:rFonts w:ascii="Arial" w:eastAsia="Times New Roman" w:hAnsi="Arial" w:cs="Arial"/>
                <w:color w:val="2E2825" w:themeColor="text1"/>
                <w:sz w:val="16"/>
                <w:szCs w:val="16"/>
                <w:lang w:eastAsia="fr-FR"/>
              </w:rPr>
              <w:t>Corporate Communications EMEA</w:t>
            </w:r>
          </w:p>
          <w:p w14:paraId="577B03A8" w14:textId="77777777" w:rsidR="003049C9" w:rsidRPr="007513B3" w:rsidRDefault="003049C9" w:rsidP="003F0EAA">
            <w:pPr>
              <w:spacing w:line="180" w:lineRule="atLeast"/>
              <w:jc w:val="both"/>
              <w:rPr>
                <w:rFonts w:ascii="Arial" w:eastAsia="Times New Roman" w:hAnsi="Arial" w:cs="Arial"/>
                <w:color w:val="2D2623"/>
                <w:sz w:val="16"/>
                <w:szCs w:val="16"/>
                <w:lang w:eastAsia="fr-FR"/>
              </w:rPr>
            </w:pPr>
            <w:r w:rsidRPr="007513B3">
              <w:rPr>
                <w:rFonts w:ascii="Arial" w:eastAsia="Times New Roman" w:hAnsi="Arial" w:cs="Arial"/>
                <w:color w:val="2E2825" w:themeColor="text1"/>
                <w:sz w:val="16"/>
                <w:szCs w:val="16"/>
                <w:lang w:eastAsia="fr-FR"/>
              </w:rPr>
              <w:t>Corporate Communications US</w:t>
            </w:r>
            <w:r w:rsidRPr="007513B3">
              <w:rPr>
                <w:rFonts w:ascii="Arial" w:eastAsia="Times New Roman" w:hAnsi="Arial" w:cs="Arial"/>
                <w:color w:val="2D2623"/>
                <w:sz w:val="16"/>
                <w:szCs w:val="16"/>
                <w:lang w:eastAsia="fr-FR"/>
              </w:rPr>
              <w:t xml:space="preserve"> </w:t>
            </w:r>
          </w:p>
          <w:p w14:paraId="254832ED" w14:textId="77777777" w:rsidR="003049C9" w:rsidRPr="007513B3" w:rsidRDefault="003049C9" w:rsidP="003F0EAA">
            <w:pPr>
              <w:spacing w:line="180" w:lineRule="atLeast"/>
              <w:jc w:val="both"/>
              <w:rPr>
                <w:rFonts w:ascii="Arial" w:hAnsi="Arial" w:cs="Arial"/>
                <w:color w:val="2E2825" w:themeColor="text1"/>
                <w:sz w:val="16"/>
                <w:szCs w:val="16"/>
              </w:rPr>
            </w:pPr>
          </w:p>
        </w:tc>
        <w:tc>
          <w:tcPr>
            <w:tcW w:w="1908" w:type="dxa"/>
          </w:tcPr>
          <w:p w14:paraId="5DD68157" w14:textId="77777777" w:rsidR="003049C9" w:rsidRPr="007513B3" w:rsidRDefault="003049C9" w:rsidP="003F0EAA">
            <w:pPr>
              <w:spacing w:line="180" w:lineRule="atLeast"/>
              <w:jc w:val="both"/>
              <w:rPr>
                <w:rFonts w:ascii="Arial" w:eastAsia="Times New Roman" w:hAnsi="Arial" w:cs="Arial"/>
                <w:color w:val="2E2825" w:themeColor="text1"/>
                <w:sz w:val="16"/>
                <w:szCs w:val="16"/>
                <w:lang w:val="fr-FR" w:eastAsia="fr-FR"/>
              </w:rPr>
            </w:pPr>
            <w:r w:rsidRPr="007513B3">
              <w:rPr>
                <w:rFonts w:ascii="Arial" w:hAnsi="Arial" w:cs="Arial"/>
                <w:color w:val="2E2825" w:themeColor="text1"/>
                <w:sz w:val="16"/>
                <w:szCs w:val="16"/>
              </w:rPr>
              <w:t>+ 33 (0)1 44 43 70 75</w:t>
            </w:r>
            <w:r w:rsidRPr="007513B3">
              <w:rPr>
                <w:rFonts w:ascii="Arial" w:eastAsia="Times New Roman" w:hAnsi="Arial" w:cs="Arial"/>
                <w:color w:val="2E2825" w:themeColor="text1"/>
                <w:sz w:val="16"/>
                <w:szCs w:val="16"/>
                <w:lang w:val="fr-FR" w:eastAsia="fr-FR"/>
              </w:rPr>
              <w:t xml:space="preserve"> </w:t>
            </w:r>
          </w:p>
          <w:p w14:paraId="092CDF3E" w14:textId="77777777" w:rsidR="003049C9" w:rsidRPr="007513B3" w:rsidRDefault="003049C9" w:rsidP="003F0EAA">
            <w:pPr>
              <w:spacing w:line="180" w:lineRule="atLeast"/>
              <w:jc w:val="both"/>
              <w:rPr>
                <w:rFonts w:ascii="Arial" w:eastAsia="Times New Roman" w:hAnsi="Arial" w:cs="Arial"/>
                <w:color w:val="2E2825" w:themeColor="text1"/>
                <w:sz w:val="16"/>
                <w:szCs w:val="16"/>
                <w:lang w:val="fr-FR" w:eastAsia="fr-FR"/>
              </w:rPr>
            </w:pPr>
            <w:r w:rsidRPr="007513B3">
              <w:rPr>
                <w:rFonts w:ascii="Arial" w:eastAsia="Times New Roman" w:hAnsi="Arial" w:cs="Arial"/>
                <w:color w:val="2E2825" w:themeColor="text1"/>
                <w:sz w:val="16"/>
                <w:szCs w:val="16"/>
                <w:lang w:val="fr-FR" w:eastAsia="fr-FR"/>
              </w:rPr>
              <w:t>+ 44 (0)79 49 918194</w:t>
            </w:r>
          </w:p>
          <w:p w14:paraId="197D11F0" w14:textId="77777777" w:rsidR="003049C9" w:rsidRPr="007513B3" w:rsidRDefault="003049C9" w:rsidP="003F0EAA">
            <w:pPr>
              <w:spacing w:line="180" w:lineRule="atLeast"/>
              <w:jc w:val="both"/>
              <w:rPr>
                <w:rFonts w:ascii="Arial" w:eastAsia="Times New Roman" w:hAnsi="Arial" w:cs="Arial"/>
                <w:color w:val="2E2825" w:themeColor="text1"/>
                <w:sz w:val="16"/>
                <w:szCs w:val="16"/>
                <w:lang w:val="fr-FR" w:eastAsia="fr-FR"/>
              </w:rPr>
            </w:pPr>
            <w:r>
              <w:rPr>
                <w:rFonts w:ascii="Arial" w:eastAsia="Times New Roman" w:hAnsi="Arial" w:cs="Arial"/>
                <w:color w:val="2E2825" w:themeColor="text1"/>
                <w:sz w:val="16"/>
                <w:szCs w:val="16"/>
                <w:lang w:val="fr-FR" w:eastAsia="fr-FR"/>
              </w:rPr>
              <w:t>+1 312 315 52</w:t>
            </w:r>
            <w:r w:rsidRPr="007513B3">
              <w:rPr>
                <w:rFonts w:ascii="Arial" w:eastAsia="Times New Roman" w:hAnsi="Arial" w:cs="Arial"/>
                <w:color w:val="2E2825" w:themeColor="text1"/>
                <w:sz w:val="16"/>
                <w:szCs w:val="16"/>
                <w:lang w:val="fr-FR" w:eastAsia="fr-FR"/>
              </w:rPr>
              <w:t>59</w:t>
            </w:r>
          </w:p>
          <w:p w14:paraId="6E25D171" w14:textId="77777777" w:rsidR="003049C9" w:rsidRPr="007513B3" w:rsidRDefault="003049C9" w:rsidP="003F0EAA">
            <w:pPr>
              <w:spacing w:line="180" w:lineRule="atLeast"/>
              <w:jc w:val="both"/>
              <w:rPr>
                <w:rFonts w:ascii="Arial" w:eastAsia="Times New Roman" w:hAnsi="Arial" w:cs="Arial"/>
                <w:color w:val="2D2623"/>
                <w:sz w:val="16"/>
                <w:szCs w:val="16"/>
                <w:lang w:eastAsia="fr-FR"/>
              </w:rPr>
            </w:pPr>
          </w:p>
          <w:p w14:paraId="3BE0D12A" w14:textId="77777777" w:rsidR="003049C9" w:rsidRPr="007513B3" w:rsidRDefault="003049C9" w:rsidP="003F0EAA">
            <w:pPr>
              <w:spacing w:line="180" w:lineRule="atLeast"/>
              <w:jc w:val="both"/>
              <w:rPr>
                <w:rFonts w:ascii="Arial" w:eastAsia="Times New Roman" w:hAnsi="Arial" w:cs="Arial"/>
                <w:color w:val="2E2825" w:themeColor="text1"/>
                <w:sz w:val="16"/>
                <w:szCs w:val="16"/>
                <w:lang w:val="fr-FR" w:eastAsia="fr-FR"/>
              </w:rPr>
            </w:pPr>
            <w:r w:rsidRPr="007513B3">
              <w:rPr>
                <w:rFonts w:ascii="Arial" w:eastAsia="Times New Roman" w:hAnsi="Arial" w:cs="Arial"/>
                <w:color w:val="2D2623"/>
                <w:sz w:val="16"/>
                <w:szCs w:val="16"/>
                <w:lang w:eastAsia="fr-FR"/>
              </w:rPr>
              <w:t xml:space="preserve">   </w:t>
            </w:r>
          </w:p>
        </w:tc>
        <w:tc>
          <w:tcPr>
            <w:tcW w:w="3660" w:type="dxa"/>
          </w:tcPr>
          <w:p w14:paraId="3AC50E80" w14:textId="77777777" w:rsidR="003049C9" w:rsidRPr="007513B3" w:rsidRDefault="00000000" w:rsidP="003F0EAA">
            <w:pPr>
              <w:snapToGrid w:val="0"/>
              <w:spacing w:line="240" w:lineRule="auto"/>
              <w:jc w:val="both"/>
              <w:rPr>
                <w:rStyle w:val="Hyperlink"/>
                <w:rFonts w:ascii="Arial" w:hAnsi="Arial" w:cs="Arial"/>
                <w:sz w:val="16"/>
                <w:szCs w:val="16"/>
                <w:u w:val="none"/>
                <w:lang w:val="fr-FR"/>
              </w:rPr>
            </w:pPr>
            <w:hyperlink r:id="rId14" w:history="1">
              <w:r w:rsidR="003049C9" w:rsidRPr="007513B3">
                <w:rPr>
                  <w:rStyle w:val="Hyperlink"/>
                  <w:rFonts w:ascii="Arial" w:hAnsi="Arial" w:cs="Arial"/>
                  <w:sz w:val="16"/>
                  <w:szCs w:val="16"/>
                  <w:u w:val="none"/>
                  <w:lang w:val="fr-FR"/>
                </w:rPr>
                <w:t>amy.hadfield@publicisgroupe.com</w:t>
              </w:r>
            </w:hyperlink>
          </w:p>
          <w:p w14:paraId="34CA20F6" w14:textId="77777777" w:rsidR="003049C9" w:rsidRPr="007513B3" w:rsidRDefault="003049C9" w:rsidP="003F0EAA">
            <w:pPr>
              <w:spacing w:line="180" w:lineRule="atLeast"/>
              <w:jc w:val="both"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 w:rsidRPr="007513B3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 xml:space="preserve">lizzie.dewhurst@publicis.com </w:t>
            </w:r>
          </w:p>
          <w:p w14:paraId="495F5CC0" w14:textId="77777777" w:rsidR="003049C9" w:rsidRPr="007513B3" w:rsidRDefault="003049C9" w:rsidP="003F0EAA">
            <w:pPr>
              <w:spacing w:line="180" w:lineRule="atLeast"/>
              <w:jc w:val="both"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 w:rsidRPr="007513B3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michelle.mcgowan@</w:t>
            </w:r>
            <w:r w:rsidRPr="007513B3">
              <w:rPr>
                <w:rFonts w:ascii="Arial" w:hAnsi="Arial" w:cs="Arial"/>
                <w:sz w:val="16"/>
                <w:szCs w:val="16"/>
                <w:lang w:val="fr-FR"/>
              </w:rPr>
              <w:t>publicisgroupe.com</w:t>
            </w:r>
            <w:r w:rsidRPr="007513B3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 xml:space="preserve"> </w:t>
            </w:r>
          </w:p>
          <w:p w14:paraId="6A76145A" w14:textId="77777777" w:rsidR="003049C9" w:rsidRPr="007513B3" w:rsidRDefault="003049C9" w:rsidP="003F0EAA">
            <w:pPr>
              <w:spacing w:line="180" w:lineRule="atLeast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</w:tbl>
    <w:p w14:paraId="52D77783" w14:textId="77777777" w:rsidR="0037482C" w:rsidRPr="007513B3" w:rsidRDefault="0037482C" w:rsidP="003049C9">
      <w:pPr>
        <w:widowControl w:val="0"/>
        <w:tabs>
          <w:tab w:val="left" w:pos="8080"/>
        </w:tabs>
        <w:snapToGrid w:val="0"/>
        <w:spacing w:line="240" w:lineRule="auto"/>
        <w:jc w:val="both"/>
        <w:rPr>
          <w:rFonts w:ascii="Arial" w:hAnsi="Arial" w:cs="Arial"/>
          <w:sz w:val="16"/>
          <w:szCs w:val="16"/>
          <w:lang w:val="fr-FR"/>
        </w:rPr>
      </w:pPr>
    </w:p>
    <w:p w14:paraId="20E49C0F" w14:textId="77777777" w:rsidR="0037482C" w:rsidRDefault="0037482C" w:rsidP="0037482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lang w:eastAsia="fr-FR"/>
        </w:rPr>
      </w:pPr>
    </w:p>
    <w:p w14:paraId="48CC6BD3" w14:textId="77777777" w:rsidR="00CB7C22" w:rsidRPr="00FB6BBD" w:rsidRDefault="00CB7C22" w:rsidP="002A0F15">
      <w:pPr>
        <w:pStyle w:val="Body"/>
        <w:jc w:val="both"/>
        <w:rPr>
          <w:rFonts w:cs="Arial"/>
          <w:b/>
          <w:bCs/>
          <w:sz w:val="20"/>
          <w:szCs w:val="20"/>
        </w:rPr>
      </w:pPr>
    </w:p>
    <w:p w14:paraId="2E26281C" w14:textId="46B543B4" w:rsidR="00507F2B" w:rsidRPr="007513B3" w:rsidRDefault="00507F2B" w:rsidP="002A0F15">
      <w:pPr>
        <w:widowControl w:val="0"/>
        <w:tabs>
          <w:tab w:val="left" w:pos="8080"/>
        </w:tabs>
        <w:spacing w:line="240" w:lineRule="auto"/>
        <w:jc w:val="both"/>
        <w:rPr>
          <w:rFonts w:ascii="Arial" w:hAnsi="Arial" w:cs="Arial"/>
          <w:sz w:val="16"/>
          <w:szCs w:val="16"/>
          <w:lang w:val="fr-FR"/>
        </w:rPr>
      </w:pPr>
    </w:p>
    <w:sectPr w:rsidR="00507F2B" w:rsidRPr="007513B3" w:rsidSect="00F62C5F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2034" w:right="1123" w:bottom="1219" w:left="1123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D9B6D" w14:textId="77777777" w:rsidR="00672C9E" w:rsidRDefault="00672C9E" w:rsidP="009E0E6A">
      <w:r>
        <w:separator/>
      </w:r>
    </w:p>
  </w:endnote>
  <w:endnote w:type="continuationSeparator" w:id="0">
    <w:p w14:paraId="5D8DA6EA" w14:textId="77777777" w:rsidR="00672C9E" w:rsidRDefault="00672C9E" w:rsidP="009E0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terstate-Ligh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</w:tblGrid>
    <w:tr w:rsidR="008B6A54" w14:paraId="13C60110" w14:textId="77777777" w:rsidTr="001D7E5C">
      <w:tc>
        <w:tcPr>
          <w:tcW w:w="567" w:type="dxa"/>
        </w:tcPr>
        <w:p w14:paraId="75F6AFDF" w14:textId="50162183" w:rsidR="008B6A54" w:rsidRPr="00A236B1" w:rsidRDefault="00DB156A" w:rsidP="001D7E5C">
          <w:pPr>
            <w:framePr w:w="567" w:h="57" w:hSpace="142" w:wrap="notBeside" w:vAnchor="page" w:hAnchor="page" w:x="11058" w:y="16246"/>
            <w:jc w:val="right"/>
            <w:rPr>
              <w:sz w:val="12"/>
              <w:szCs w:val="12"/>
            </w:rPr>
          </w:pPr>
          <w:r>
            <w:rPr>
              <w:sz w:val="12"/>
              <w:szCs w:val="12"/>
            </w:rPr>
            <w:fldChar w:fldCharType="begin"/>
          </w:r>
          <w:r w:rsidR="008B6A54">
            <w:rPr>
              <w:sz w:val="12"/>
              <w:szCs w:val="12"/>
            </w:rPr>
            <w:instrText xml:space="preserve"> PAGE   \* MERGEFORMAT </w:instrText>
          </w:r>
          <w:r>
            <w:rPr>
              <w:sz w:val="12"/>
              <w:szCs w:val="12"/>
            </w:rPr>
            <w:fldChar w:fldCharType="separate"/>
          </w:r>
          <w:r w:rsidR="005F656F">
            <w:rPr>
              <w:noProof/>
              <w:sz w:val="12"/>
              <w:szCs w:val="12"/>
            </w:rPr>
            <w:t>3</w:t>
          </w:r>
          <w:r>
            <w:rPr>
              <w:sz w:val="12"/>
              <w:szCs w:val="12"/>
            </w:rPr>
            <w:fldChar w:fldCharType="end"/>
          </w:r>
          <w:r w:rsidR="008B6A54">
            <w:rPr>
              <w:sz w:val="12"/>
              <w:szCs w:val="12"/>
            </w:rPr>
            <w:t>/</w:t>
          </w:r>
          <w:r w:rsidR="00453838">
            <w:rPr>
              <w:noProof/>
              <w:sz w:val="12"/>
              <w:szCs w:val="12"/>
            </w:rPr>
            <w:fldChar w:fldCharType="begin"/>
          </w:r>
          <w:r w:rsidR="00453838">
            <w:rPr>
              <w:noProof/>
              <w:sz w:val="12"/>
              <w:szCs w:val="12"/>
            </w:rPr>
            <w:instrText xml:space="preserve"> NUMPAGES  \* Arabic  \* MERGEFORMAT </w:instrText>
          </w:r>
          <w:r w:rsidR="00453838">
            <w:rPr>
              <w:noProof/>
              <w:sz w:val="12"/>
              <w:szCs w:val="12"/>
            </w:rPr>
            <w:fldChar w:fldCharType="separate"/>
          </w:r>
          <w:r w:rsidR="005F656F">
            <w:rPr>
              <w:noProof/>
              <w:sz w:val="12"/>
              <w:szCs w:val="12"/>
            </w:rPr>
            <w:t>3</w:t>
          </w:r>
          <w:r w:rsidR="00453838">
            <w:rPr>
              <w:noProof/>
              <w:sz w:val="12"/>
              <w:szCs w:val="12"/>
            </w:rPr>
            <w:fldChar w:fldCharType="end"/>
          </w:r>
        </w:p>
      </w:tc>
    </w:tr>
  </w:tbl>
  <w:p w14:paraId="2E2390D0" w14:textId="77777777" w:rsidR="00513032" w:rsidRDefault="00513032">
    <w:pPr>
      <w:pStyle w:val="Footer"/>
    </w:pPr>
  </w:p>
  <w:p w14:paraId="257758C6" w14:textId="77777777" w:rsidR="00513032" w:rsidRDefault="00513032">
    <w:pPr>
      <w:pStyle w:val="Footer"/>
    </w:pPr>
  </w:p>
  <w:p w14:paraId="6E957C45" w14:textId="77777777" w:rsidR="00513032" w:rsidRDefault="00513032">
    <w:pPr>
      <w:pStyle w:val="Footer"/>
    </w:pPr>
  </w:p>
  <w:p w14:paraId="77CD42D2" w14:textId="77777777" w:rsidR="00513032" w:rsidRDefault="00513032">
    <w:pPr>
      <w:pStyle w:val="Footer"/>
    </w:pPr>
  </w:p>
  <w:p w14:paraId="188977E4" w14:textId="77777777" w:rsidR="00513032" w:rsidRDefault="004564E2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068B933" wp14:editId="6C95A9D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148705" cy="467995"/>
              <wp:effectExtent l="0" t="0" r="0" b="1905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48705" cy="46799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9430C3" w14:textId="77777777" w:rsidR="00513032" w:rsidRPr="00513032" w:rsidRDefault="00CD1D9D" w:rsidP="00513032">
                          <w:pPr>
                            <w:pStyle w:val="Adressebasdepagesuite"/>
                          </w:pPr>
                          <w:r>
                            <w:t>WWW.</w:t>
                          </w:r>
                          <w:r w:rsidR="00513032" w:rsidRPr="00513032">
                            <w:t>PUBLICISGROUPE</w:t>
                          </w:r>
                          <w:r w:rsidR="00513032">
                            <w:t>.</w:t>
                          </w:r>
                          <w:r w:rsidR="00513032" w:rsidRPr="00513032">
                            <w:t>COM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68B933" id="Rectangle 7" o:spid="_x0000_s1026" style="position:absolute;margin-left:0;margin-top:0;width:484.15pt;height:36.85pt;z-index:-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" fillcolor="#ba9765 [3204]" stroked="f">
              <v:textbox>
                <w:txbxContent>
                  <w:p w14:paraId="519430C3" w14:textId="77777777" w:rsidR="00513032" w:rsidRPr="00513032" w:rsidRDefault="00CD1D9D" w:rsidP="00513032">
                    <w:pPr>
                      <w:pStyle w:val="Adressebasdepagesuite"/>
                    </w:pPr>
                    <w:r>
                      <w:t>WWW.</w:t>
                    </w:r>
                    <w:r w:rsidR="00513032" w:rsidRPr="00513032">
                      <w:t>PUBLICISGROUPE</w:t>
                    </w:r>
                    <w:r w:rsidR="00513032">
                      <w:t>.</w:t>
                    </w:r>
                    <w:r w:rsidR="00513032" w:rsidRPr="00513032">
                      <w:t>COM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6CC91435" w14:textId="77777777" w:rsidR="00513032" w:rsidRDefault="00513032">
    <w:pPr>
      <w:pStyle w:val="Footer"/>
    </w:pPr>
  </w:p>
  <w:p w14:paraId="79191FCC" w14:textId="77777777" w:rsidR="00513032" w:rsidRDefault="005130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6D5E7" w14:textId="77777777" w:rsidR="00513032" w:rsidRPr="009E0E6A" w:rsidRDefault="00513032" w:rsidP="00EF7B06">
    <w:pPr>
      <w:pStyle w:val="Footer"/>
      <w:rPr>
        <w:lang w:val="en-US"/>
      </w:rPr>
    </w:pPr>
  </w:p>
  <w:p w14:paraId="6628C8B8" w14:textId="77777777" w:rsidR="00513032" w:rsidRPr="009E0E6A" w:rsidRDefault="00513032" w:rsidP="00EF7B06">
    <w:pPr>
      <w:pStyle w:val="Footer"/>
      <w:rPr>
        <w:lang w:val="en-US"/>
      </w:rPr>
    </w:pPr>
  </w:p>
  <w:p w14:paraId="45A937D3" w14:textId="77777777" w:rsidR="00513032" w:rsidRPr="009E0E6A" w:rsidRDefault="00513032" w:rsidP="00EF7B06">
    <w:pPr>
      <w:pStyle w:val="Footer"/>
      <w:rPr>
        <w:lang w:val="en-US"/>
      </w:rPr>
    </w:pPr>
  </w:p>
  <w:p w14:paraId="07CF7299" w14:textId="77777777" w:rsidR="00513032" w:rsidRPr="009E0E6A" w:rsidRDefault="00513032" w:rsidP="00EF7B06">
    <w:pPr>
      <w:pStyle w:val="Footer"/>
      <w:rPr>
        <w:lang w:val="en-US"/>
      </w:rPr>
    </w:pPr>
  </w:p>
  <w:p w14:paraId="3C6BFBFF" w14:textId="77777777" w:rsidR="00513032" w:rsidRPr="009E0E6A" w:rsidRDefault="00513032" w:rsidP="00B76E62">
    <w:pPr>
      <w:pStyle w:val="Adressebasdepage"/>
      <w:rPr>
        <w:lang w:val="en-US"/>
      </w:rPr>
    </w:pPr>
    <w:r w:rsidRPr="009E0E6A">
      <w:rPr>
        <w:lang w:val="en-US"/>
      </w:rPr>
      <w:t>WWW.PUBLICISGROUPE.COM</w:t>
    </w:r>
    <w:r w:rsidR="004564E2">
      <w:rPr>
        <w:noProof/>
        <w:lang w:val="en-US"/>
      </w:rPr>
      <mc:AlternateContent>
        <mc:Choice Requires="wps">
          <w:drawing>
            <wp:anchor distT="0" distB="0" distL="114300" distR="114300" simplePos="0" relativeHeight="251653118" behindDoc="1" locked="0" layoutInCell="1" allowOverlap="1" wp14:anchorId="43378A64" wp14:editId="44C4EBBB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148705" cy="791845"/>
              <wp:effectExtent l="0" t="0" r="0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48705" cy="79184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A89EDB" id="Rectangle 4" o:spid="_x0000_s1026" style="position:absolute;margin-left:0;margin-top:0;width:484.15pt;height:62.35pt;z-index:-25166336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" fillcolor="#ba9765 [3204]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3D69B" w14:textId="77777777" w:rsidR="00672C9E" w:rsidRDefault="00672C9E" w:rsidP="009E0E6A">
      <w:r>
        <w:separator/>
      </w:r>
    </w:p>
  </w:footnote>
  <w:footnote w:type="continuationSeparator" w:id="0">
    <w:p w14:paraId="2AB1C007" w14:textId="77777777" w:rsidR="00672C9E" w:rsidRDefault="00672C9E" w:rsidP="009E0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6BBED" w14:textId="77777777" w:rsidR="002014ED" w:rsidRPr="009E0E6A" w:rsidRDefault="002014ED">
    <w:pPr>
      <w:pStyle w:val="Header"/>
      <w:rPr>
        <w:lang w:val="en-US"/>
      </w:rPr>
    </w:pPr>
    <w:r w:rsidRPr="009E0E6A">
      <w:rPr>
        <w:noProof/>
        <w:lang w:val="en-US"/>
      </w:rPr>
      <w:drawing>
        <wp:anchor distT="0" distB="0" distL="114300" distR="114300" simplePos="0" relativeHeight="251667456" behindDoc="1" locked="0" layoutInCell="1" allowOverlap="1" wp14:anchorId="275F3224" wp14:editId="0A1345C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96000" cy="1028075"/>
          <wp:effectExtent l="19050" t="0" r="4950" b="0"/>
          <wp:wrapNone/>
          <wp:docPr id="10" name="Image 9" descr="bandeau_haut_groupe_su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_haut_groupe_sui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6000" cy="102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743124" w14:textId="77777777" w:rsidR="002014ED" w:rsidRPr="009E0E6A" w:rsidRDefault="002014ED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A1C27" w14:textId="77777777" w:rsidR="00513032" w:rsidRPr="009E0E6A" w:rsidRDefault="002014ED">
    <w:pPr>
      <w:pStyle w:val="Header"/>
      <w:rPr>
        <w:lang w:val="en-US"/>
      </w:rPr>
    </w:pPr>
    <w:r w:rsidRPr="009E0E6A">
      <w:rPr>
        <w:noProof/>
        <w:lang w:val="en-US"/>
      </w:rPr>
      <w:drawing>
        <wp:anchor distT="0" distB="0" distL="114300" distR="114300" simplePos="0" relativeHeight="251666432" behindDoc="1" locked="0" layoutInCell="1" allowOverlap="1" wp14:anchorId="44A06F4F" wp14:editId="59DB0ABB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96000" cy="1322950"/>
          <wp:effectExtent l="19050" t="0" r="4950" b="0"/>
          <wp:wrapNone/>
          <wp:docPr id="1" name="Image 0" descr="bandeau_haut_grou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_haut_group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6000" cy="132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446D7F1" w14:textId="77777777" w:rsidR="00513032" w:rsidRPr="009E0E6A" w:rsidRDefault="00513032">
    <w:pPr>
      <w:pStyle w:val="Header"/>
      <w:rPr>
        <w:lang w:val="en-US"/>
      </w:rPr>
    </w:pPr>
  </w:p>
  <w:p w14:paraId="7CD6EEDF" w14:textId="77777777" w:rsidR="00513032" w:rsidRPr="009E0E6A" w:rsidRDefault="00513032">
    <w:pPr>
      <w:pStyle w:val="Header"/>
      <w:rPr>
        <w:lang w:val="en-US"/>
      </w:rPr>
    </w:pPr>
  </w:p>
  <w:p w14:paraId="5C96D54D" w14:textId="77777777" w:rsidR="00513032" w:rsidRPr="009E0E6A" w:rsidRDefault="00513032">
    <w:pPr>
      <w:pStyle w:val="Header"/>
      <w:rPr>
        <w:lang w:val="en-US"/>
      </w:rPr>
    </w:pPr>
  </w:p>
  <w:p w14:paraId="2181C138" w14:textId="77777777" w:rsidR="00513032" w:rsidRPr="009E0E6A" w:rsidRDefault="00513032">
    <w:pPr>
      <w:pStyle w:val="Header"/>
      <w:rPr>
        <w:lang w:val="en-US"/>
      </w:rPr>
    </w:pPr>
  </w:p>
  <w:p w14:paraId="09DE3772" w14:textId="77777777" w:rsidR="00513032" w:rsidRPr="009E0E6A" w:rsidRDefault="00513032">
    <w:pPr>
      <w:pStyle w:val="Header"/>
      <w:rPr>
        <w:lang w:val="en-US"/>
      </w:rPr>
    </w:pPr>
  </w:p>
  <w:p w14:paraId="2D01C970" w14:textId="77777777" w:rsidR="00513032" w:rsidRPr="009E0E6A" w:rsidRDefault="00513032">
    <w:pPr>
      <w:pStyle w:val="Header"/>
      <w:rPr>
        <w:lang w:val="en-US"/>
      </w:rPr>
    </w:pPr>
  </w:p>
  <w:p w14:paraId="389989EE" w14:textId="77777777" w:rsidR="00513032" w:rsidRPr="009E0E6A" w:rsidRDefault="00513032">
    <w:pPr>
      <w:pStyle w:val="Header"/>
      <w:rPr>
        <w:lang w:val="en-US"/>
      </w:rPr>
    </w:pPr>
  </w:p>
  <w:p w14:paraId="754D4ACC" w14:textId="77777777" w:rsidR="00513032" w:rsidRPr="009E0E6A" w:rsidRDefault="00513032" w:rsidP="005676AD">
    <w:pPr>
      <w:pStyle w:val="Header"/>
      <w:rPr>
        <w:lang w:val="en-US"/>
      </w:rPr>
    </w:pPr>
  </w:p>
  <w:p w14:paraId="313B5E0F" w14:textId="77777777" w:rsidR="00513032" w:rsidRPr="009E0E6A" w:rsidRDefault="00513032" w:rsidP="006618AF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7A477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202D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054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E434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06B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E48E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18E8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BA9D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2A6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2060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A67F60"/>
    <w:multiLevelType w:val="hybridMultilevel"/>
    <w:tmpl w:val="5B0C3538"/>
    <w:lvl w:ilvl="0" w:tplc="0C1834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874603"/>
    <w:multiLevelType w:val="hybridMultilevel"/>
    <w:tmpl w:val="14648860"/>
    <w:lvl w:ilvl="0" w:tplc="582060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06B3A"/>
    <w:multiLevelType w:val="hybridMultilevel"/>
    <w:tmpl w:val="0FFED0BC"/>
    <w:lvl w:ilvl="0" w:tplc="70249A76">
      <w:start w:val="1"/>
      <w:numFmt w:val="decimal"/>
      <w:lvlText w:val="%1."/>
      <w:lvlJc w:val="left"/>
      <w:pPr>
        <w:ind w:left="2200" w:hanging="4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B1D22F9"/>
    <w:multiLevelType w:val="hybridMultilevel"/>
    <w:tmpl w:val="B0A66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D60B9B"/>
    <w:multiLevelType w:val="hybridMultilevel"/>
    <w:tmpl w:val="AFE6BE72"/>
    <w:lvl w:ilvl="0" w:tplc="70249A76">
      <w:start w:val="1"/>
      <w:numFmt w:val="decimal"/>
      <w:lvlText w:val="%1."/>
      <w:lvlJc w:val="left"/>
      <w:pPr>
        <w:ind w:left="4000" w:hanging="4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40" w:hanging="360"/>
      </w:pPr>
    </w:lvl>
    <w:lvl w:ilvl="2" w:tplc="040C001B">
      <w:start w:val="1"/>
      <w:numFmt w:val="lowerRoman"/>
      <w:lvlText w:val="%3."/>
      <w:lvlJc w:val="right"/>
      <w:pPr>
        <w:ind w:left="3960" w:hanging="180"/>
      </w:pPr>
    </w:lvl>
    <w:lvl w:ilvl="3" w:tplc="040C000F" w:tentative="1">
      <w:start w:val="1"/>
      <w:numFmt w:val="decimal"/>
      <w:lvlText w:val="%4."/>
      <w:lvlJc w:val="left"/>
      <w:pPr>
        <w:ind w:left="4680" w:hanging="360"/>
      </w:pPr>
    </w:lvl>
    <w:lvl w:ilvl="4" w:tplc="040C0019" w:tentative="1">
      <w:start w:val="1"/>
      <w:numFmt w:val="lowerLetter"/>
      <w:lvlText w:val="%5."/>
      <w:lvlJc w:val="left"/>
      <w:pPr>
        <w:ind w:left="5400" w:hanging="360"/>
      </w:pPr>
    </w:lvl>
    <w:lvl w:ilvl="5" w:tplc="040C001B" w:tentative="1">
      <w:start w:val="1"/>
      <w:numFmt w:val="lowerRoman"/>
      <w:lvlText w:val="%6."/>
      <w:lvlJc w:val="right"/>
      <w:pPr>
        <w:ind w:left="6120" w:hanging="180"/>
      </w:pPr>
    </w:lvl>
    <w:lvl w:ilvl="6" w:tplc="040C000F" w:tentative="1">
      <w:start w:val="1"/>
      <w:numFmt w:val="decimal"/>
      <w:lvlText w:val="%7."/>
      <w:lvlJc w:val="left"/>
      <w:pPr>
        <w:ind w:left="6840" w:hanging="360"/>
      </w:pPr>
    </w:lvl>
    <w:lvl w:ilvl="7" w:tplc="040C0019" w:tentative="1">
      <w:start w:val="1"/>
      <w:numFmt w:val="lowerLetter"/>
      <w:lvlText w:val="%8."/>
      <w:lvlJc w:val="left"/>
      <w:pPr>
        <w:ind w:left="7560" w:hanging="360"/>
      </w:pPr>
    </w:lvl>
    <w:lvl w:ilvl="8" w:tplc="040C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426F5791"/>
    <w:multiLevelType w:val="hybridMultilevel"/>
    <w:tmpl w:val="1EC276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D5688"/>
    <w:multiLevelType w:val="hybridMultilevel"/>
    <w:tmpl w:val="E2D82A2C"/>
    <w:lvl w:ilvl="0" w:tplc="040C000F">
      <w:start w:val="1"/>
      <w:numFmt w:val="decimal"/>
      <w:lvlText w:val="%1."/>
      <w:lvlJc w:val="left"/>
      <w:pPr>
        <w:ind w:left="2520" w:hanging="360"/>
      </w:pPr>
    </w:lvl>
    <w:lvl w:ilvl="1" w:tplc="040C0019" w:tentative="1">
      <w:start w:val="1"/>
      <w:numFmt w:val="lowerLetter"/>
      <w:lvlText w:val="%2."/>
      <w:lvlJc w:val="left"/>
      <w:pPr>
        <w:ind w:left="3240" w:hanging="360"/>
      </w:pPr>
    </w:lvl>
    <w:lvl w:ilvl="2" w:tplc="040C001B" w:tentative="1">
      <w:start w:val="1"/>
      <w:numFmt w:val="lowerRoman"/>
      <w:lvlText w:val="%3."/>
      <w:lvlJc w:val="right"/>
      <w:pPr>
        <w:ind w:left="3960" w:hanging="180"/>
      </w:pPr>
    </w:lvl>
    <w:lvl w:ilvl="3" w:tplc="040C000F" w:tentative="1">
      <w:start w:val="1"/>
      <w:numFmt w:val="decimal"/>
      <w:lvlText w:val="%4."/>
      <w:lvlJc w:val="left"/>
      <w:pPr>
        <w:ind w:left="4680" w:hanging="360"/>
      </w:pPr>
    </w:lvl>
    <w:lvl w:ilvl="4" w:tplc="040C0019" w:tentative="1">
      <w:start w:val="1"/>
      <w:numFmt w:val="lowerLetter"/>
      <w:lvlText w:val="%5."/>
      <w:lvlJc w:val="left"/>
      <w:pPr>
        <w:ind w:left="5400" w:hanging="360"/>
      </w:pPr>
    </w:lvl>
    <w:lvl w:ilvl="5" w:tplc="040C001B" w:tentative="1">
      <w:start w:val="1"/>
      <w:numFmt w:val="lowerRoman"/>
      <w:lvlText w:val="%6."/>
      <w:lvlJc w:val="right"/>
      <w:pPr>
        <w:ind w:left="6120" w:hanging="180"/>
      </w:pPr>
    </w:lvl>
    <w:lvl w:ilvl="6" w:tplc="040C000F" w:tentative="1">
      <w:start w:val="1"/>
      <w:numFmt w:val="decimal"/>
      <w:lvlText w:val="%7."/>
      <w:lvlJc w:val="left"/>
      <w:pPr>
        <w:ind w:left="6840" w:hanging="360"/>
      </w:pPr>
    </w:lvl>
    <w:lvl w:ilvl="7" w:tplc="040C0019" w:tentative="1">
      <w:start w:val="1"/>
      <w:numFmt w:val="lowerLetter"/>
      <w:lvlText w:val="%8."/>
      <w:lvlJc w:val="left"/>
      <w:pPr>
        <w:ind w:left="7560" w:hanging="360"/>
      </w:pPr>
    </w:lvl>
    <w:lvl w:ilvl="8" w:tplc="040C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5C915E02"/>
    <w:multiLevelType w:val="hybridMultilevel"/>
    <w:tmpl w:val="80908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AD4569"/>
    <w:multiLevelType w:val="hybridMultilevel"/>
    <w:tmpl w:val="1852726C"/>
    <w:lvl w:ilvl="0" w:tplc="B5FAB7F0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5770C"/>
    <w:multiLevelType w:val="hybridMultilevel"/>
    <w:tmpl w:val="A2AE68C4"/>
    <w:lvl w:ilvl="0" w:tplc="70249A76">
      <w:start w:val="1"/>
      <w:numFmt w:val="decimal"/>
      <w:lvlText w:val="%1."/>
      <w:lvlJc w:val="left"/>
      <w:pPr>
        <w:ind w:left="4000" w:hanging="4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40" w:hanging="360"/>
      </w:pPr>
    </w:lvl>
    <w:lvl w:ilvl="2" w:tplc="040C000F">
      <w:start w:val="1"/>
      <w:numFmt w:val="decimal"/>
      <w:lvlText w:val="%3."/>
      <w:lvlJc w:val="left"/>
      <w:pPr>
        <w:ind w:left="4140" w:hanging="360"/>
      </w:pPr>
    </w:lvl>
    <w:lvl w:ilvl="3" w:tplc="040C000F" w:tentative="1">
      <w:start w:val="1"/>
      <w:numFmt w:val="decimal"/>
      <w:lvlText w:val="%4."/>
      <w:lvlJc w:val="left"/>
      <w:pPr>
        <w:ind w:left="4680" w:hanging="360"/>
      </w:pPr>
    </w:lvl>
    <w:lvl w:ilvl="4" w:tplc="040C0019" w:tentative="1">
      <w:start w:val="1"/>
      <w:numFmt w:val="lowerLetter"/>
      <w:lvlText w:val="%5."/>
      <w:lvlJc w:val="left"/>
      <w:pPr>
        <w:ind w:left="5400" w:hanging="360"/>
      </w:pPr>
    </w:lvl>
    <w:lvl w:ilvl="5" w:tplc="040C001B" w:tentative="1">
      <w:start w:val="1"/>
      <w:numFmt w:val="lowerRoman"/>
      <w:lvlText w:val="%6."/>
      <w:lvlJc w:val="right"/>
      <w:pPr>
        <w:ind w:left="6120" w:hanging="180"/>
      </w:pPr>
    </w:lvl>
    <w:lvl w:ilvl="6" w:tplc="040C000F" w:tentative="1">
      <w:start w:val="1"/>
      <w:numFmt w:val="decimal"/>
      <w:lvlText w:val="%7."/>
      <w:lvlJc w:val="left"/>
      <w:pPr>
        <w:ind w:left="6840" w:hanging="360"/>
      </w:pPr>
    </w:lvl>
    <w:lvl w:ilvl="7" w:tplc="040C0019" w:tentative="1">
      <w:start w:val="1"/>
      <w:numFmt w:val="lowerLetter"/>
      <w:lvlText w:val="%8."/>
      <w:lvlJc w:val="left"/>
      <w:pPr>
        <w:ind w:left="7560" w:hanging="360"/>
      </w:pPr>
    </w:lvl>
    <w:lvl w:ilvl="8" w:tplc="040C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64F734AE"/>
    <w:multiLevelType w:val="hybridMultilevel"/>
    <w:tmpl w:val="617C3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4A3E4A"/>
    <w:multiLevelType w:val="hybridMultilevel"/>
    <w:tmpl w:val="B2CA656A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2" w15:restartNumberingAfterBreak="0">
    <w:nsid w:val="7ABB2C4C"/>
    <w:multiLevelType w:val="hybridMultilevel"/>
    <w:tmpl w:val="04EE57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161112">
    <w:abstractNumId w:val="8"/>
  </w:num>
  <w:num w:numId="2" w16cid:durableId="2057387526">
    <w:abstractNumId w:val="3"/>
  </w:num>
  <w:num w:numId="3" w16cid:durableId="1709722803">
    <w:abstractNumId w:val="2"/>
  </w:num>
  <w:num w:numId="4" w16cid:durableId="2060547468">
    <w:abstractNumId w:val="1"/>
  </w:num>
  <w:num w:numId="5" w16cid:durableId="140006055">
    <w:abstractNumId w:val="0"/>
  </w:num>
  <w:num w:numId="6" w16cid:durableId="2072120780">
    <w:abstractNumId w:val="9"/>
  </w:num>
  <w:num w:numId="7" w16cid:durableId="932398263">
    <w:abstractNumId w:val="7"/>
  </w:num>
  <w:num w:numId="8" w16cid:durableId="1005325688">
    <w:abstractNumId w:val="6"/>
  </w:num>
  <w:num w:numId="9" w16cid:durableId="1629894956">
    <w:abstractNumId w:val="5"/>
  </w:num>
  <w:num w:numId="10" w16cid:durableId="1210805345">
    <w:abstractNumId w:val="4"/>
  </w:num>
  <w:num w:numId="11" w16cid:durableId="170797159">
    <w:abstractNumId w:val="20"/>
  </w:num>
  <w:num w:numId="12" w16cid:durableId="2001960836">
    <w:abstractNumId w:val="13"/>
  </w:num>
  <w:num w:numId="13" w16cid:durableId="1447197000">
    <w:abstractNumId w:val="21"/>
  </w:num>
  <w:num w:numId="14" w16cid:durableId="1674919059">
    <w:abstractNumId w:val="10"/>
  </w:num>
  <w:num w:numId="15" w16cid:durableId="1168911570">
    <w:abstractNumId w:val="15"/>
  </w:num>
  <w:num w:numId="16" w16cid:durableId="68310894">
    <w:abstractNumId w:val="11"/>
  </w:num>
  <w:num w:numId="17" w16cid:durableId="1812747080">
    <w:abstractNumId w:val="16"/>
  </w:num>
  <w:num w:numId="18" w16cid:durableId="833380420">
    <w:abstractNumId w:val="12"/>
  </w:num>
  <w:num w:numId="19" w16cid:durableId="163595671">
    <w:abstractNumId w:val="14"/>
  </w:num>
  <w:num w:numId="20" w16cid:durableId="136336438">
    <w:abstractNumId w:val="19"/>
  </w:num>
  <w:num w:numId="21" w16cid:durableId="1965230175">
    <w:abstractNumId w:val="17"/>
  </w:num>
  <w:num w:numId="22" w16cid:durableId="1459953670">
    <w:abstractNumId w:val="22"/>
  </w:num>
  <w:num w:numId="23" w16cid:durableId="53335079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806476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4E2"/>
    <w:rsid w:val="00001AC6"/>
    <w:rsid w:val="00005273"/>
    <w:rsid w:val="00005C56"/>
    <w:rsid w:val="000102B2"/>
    <w:rsid w:val="0001050F"/>
    <w:rsid w:val="00017FCF"/>
    <w:rsid w:val="0002496E"/>
    <w:rsid w:val="000257DA"/>
    <w:rsid w:val="00025A73"/>
    <w:rsid w:val="00027801"/>
    <w:rsid w:val="00027F70"/>
    <w:rsid w:val="00032751"/>
    <w:rsid w:val="000408DF"/>
    <w:rsid w:val="00041E63"/>
    <w:rsid w:val="00042448"/>
    <w:rsid w:val="000433FE"/>
    <w:rsid w:val="000503F5"/>
    <w:rsid w:val="00057AAD"/>
    <w:rsid w:val="00061BC7"/>
    <w:rsid w:val="00064B33"/>
    <w:rsid w:val="00071601"/>
    <w:rsid w:val="00071803"/>
    <w:rsid w:val="00080D68"/>
    <w:rsid w:val="000837EC"/>
    <w:rsid w:val="00095838"/>
    <w:rsid w:val="000B0BE1"/>
    <w:rsid w:val="000B70B1"/>
    <w:rsid w:val="000B7B53"/>
    <w:rsid w:val="000C711B"/>
    <w:rsid w:val="000D0280"/>
    <w:rsid w:val="000D099C"/>
    <w:rsid w:val="000D1705"/>
    <w:rsid w:val="000D3278"/>
    <w:rsid w:val="000D5C78"/>
    <w:rsid w:val="000E0D8D"/>
    <w:rsid w:val="000E559B"/>
    <w:rsid w:val="000F3457"/>
    <w:rsid w:val="0010489F"/>
    <w:rsid w:val="00117E5C"/>
    <w:rsid w:val="0012660B"/>
    <w:rsid w:val="00126625"/>
    <w:rsid w:val="00127EFE"/>
    <w:rsid w:val="00131664"/>
    <w:rsid w:val="001321A5"/>
    <w:rsid w:val="00144AC9"/>
    <w:rsid w:val="0015381F"/>
    <w:rsid w:val="001567B4"/>
    <w:rsid w:val="00156BE7"/>
    <w:rsid w:val="001618ED"/>
    <w:rsid w:val="001644DC"/>
    <w:rsid w:val="001732A7"/>
    <w:rsid w:val="0019511D"/>
    <w:rsid w:val="00195246"/>
    <w:rsid w:val="00195EC7"/>
    <w:rsid w:val="0019650B"/>
    <w:rsid w:val="0019724A"/>
    <w:rsid w:val="001A0A01"/>
    <w:rsid w:val="001A2F2E"/>
    <w:rsid w:val="001A4649"/>
    <w:rsid w:val="001B08FD"/>
    <w:rsid w:val="001B1473"/>
    <w:rsid w:val="001B19C5"/>
    <w:rsid w:val="001B3FF0"/>
    <w:rsid w:val="001B746D"/>
    <w:rsid w:val="001D05F0"/>
    <w:rsid w:val="001D0799"/>
    <w:rsid w:val="001D5559"/>
    <w:rsid w:val="001D782F"/>
    <w:rsid w:val="001E0DAC"/>
    <w:rsid w:val="001E268C"/>
    <w:rsid w:val="001F2E62"/>
    <w:rsid w:val="001F57A4"/>
    <w:rsid w:val="002014ED"/>
    <w:rsid w:val="002019AB"/>
    <w:rsid w:val="00202E19"/>
    <w:rsid w:val="00202FA9"/>
    <w:rsid w:val="00207017"/>
    <w:rsid w:val="0022114B"/>
    <w:rsid w:val="00232EFE"/>
    <w:rsid w:val="00234B03"/>
    <w:rsid w:val="00234C3E"/>
    <w:rsid w:val="00235E27"/>
    <w:rsid w:val="00241368"/>
    <w:rsid w:val="00243CFA"/>
    <w:rsid w:val="00246E09"/>
    <w:rsid w:val="0025716F"/>
    <w:rsid w:val="0026166F"/>
    <w:rsid w:val="00262224"/>
    <w:rsid w:val="0026238D"/>
    <w:rsid w:val="00263A22"/>
    <w:rsid w:val="00275E5D"/>
    <w:rsid w:val="00276340"/>
    <w:rsid w:val="0028435C"/>
    <w:rsid w:val="00284FF6"/>
    <w:rsid w:val="00286CB5"/>
    <w:rsid w:val="0028763C"/>
    <w:rsid w:val="00292140"/>
    <w:rsid w:val="002947D3"/>
    <w:rsid w:val="002A0F15"/>
    <w:rsid w:val="002A204C"/>
    <w:rsid w:val="002A3007"/>
    <w:rsid w:val="002A6425"/>
    <w:rsid w:val="002B1AF2"/>
    <w:rsid w:val="002B37B3"/>
    <w:rsid w:val="002B5521"/>
    <w:rsid w:val="002C6264"/>
    <w:rsid w:val="002D50B5"/>
    <w:rsid w:val="002D5491"/>
    <w:rsid w:val="002E2E6A"/>
    <w:rsid w:val="002F0C20"/>
    <w:rsid w:val="002F0DDC"/>
    <w:rsid w:val="002F2458"/>
    <w:rsid w:val="002F3097"/>
    <w:rsid w:val="002F484A"/>
    <w:rsid w:val="00302A18"/>
    <w:rsid w:val="00303112"/>
    <w:rsid w:val="0030431B"/>
    <w:rsid w:val="00304459"/>
    <w:rsid w:val="003049C9"/>
    <w:rsid w:val="003059D9"/>
    <w:rsid w:val="00306B8C"/>
    <w:rsid w:val="00307CD4"/>
    <w:rsid w:val="00315304"/>
    <w:rsid w:val="00325A08"/>
    <w:rsid w:val="00325DEA"/>
    <w:rsid w:val="003356F4"/>
    <w:rsid w:val="0034444C"/>
    <w:rsid w:val="003469E0"/>
    <w:rsid w:val="00350357"/>
    <w:rsid w:val="00350B72"/>
    <w:rsid w:val="00357192"/>
    <w:rsid w:val="003652E4"/>
    <w:rsid w:val="00370CC5"/>
    <w:rsid w:val="00370ED6"/>
    <w:rsid w:val="0037482C"/>
    <w:rsid w:val="003764D6"/>
    <w:rsid w:val="003933F3"/>
    <w:rsid w:val="003A28CC"/>
    <w:rsid w:val="003B77D3"/>
    <w:rsid w:val="003B7D14"/>
    <w:rsid w:val="003C2269"/>
    <w:rsid w:val="003C6395"/>
    <w:rsid w:val="003C7C34"/>
    <w:rsid w:val="003E1F7A"/>
    <w:rsid w:val="003E2A14"/>
    <w:rsid w:val="003E6007"/>
    <w:rsid w:val="003F1B36"/>
    <w:rsid w:val="003F5ACA"/>
    <w:rsid w:val="004168B1"/>
    <w:rsid w:val="00416F1A"/>
    <w:rsid w:val="0042084B"/>
    <w:rsid w:val="00421E1D"/>
    <w:rsid w:val="00422508"/>
    <w:rsid w:val="00423FE3"/>
    <w:rsid w:val="00433EC7"/>
    <w:rsid w:val="00433FA5"/>
    <w:rsid w:val="00434BFA"/>
    <w:rsid w:val="00434C06"/>
    <w:rsid w:val="00435671"/>
    <w:rsid w:val="00437A42"/>
    <w:rsid w:val="004460AF"/>
    <w:rsid w:val="00453838"/>
    <w:rsid w:val="004564E2"/>
    <w:rsid w:val="00460822"/>
    <w:rsid w:val="004608C0"/>
    <w:rsid w:val="00462E6A"/>
    <w:rsid w:val="00471801"/>
    <w:rsid w:val="00473E08"/>
    <w:rsid w:val="00485740"/>
    <w:rsid w:val="004860FA"/>
    <w:rsid w:val="0048744E"/>
    <w:rsid w:val="004920DC"/>
    <w:rsid w:val="00496D27"/>
    <w:rsid w:val="004A0E73"/>
    <w:rsid w:val="004A5C25"/>
    <w:rsid w:val="004B63F7"/>
    <w:rsid w:val="004C16DC"/>
    <w:rsid w:val="004C48BB"/>
    <w:rsid w:val="004C664E"/>
    <w:rsid w:val="004D0084"/>
    <w:rsid w:val="004D26E2"/>
    <w:rsid w:val="004E4E3A"/>
    <w:rsid w:val="004F1C4C"/>
    <w:rsid w:val="004F606B"/>
    <w:rsid w:val="004F749D"/>
    <w:rsid w:val="00500DEE"/>
    <w:rsid w:val="00501BB2"/>
    <w:rsid w:val="005042D8"/>
    <w:rsid w:val="00504B8E"/>
    <w:rsid w:val="00507F2B"/>
    <w:rsid w:val="00512BEE"/>
    <w:rsid w:val="00513032"/>
    <w:rsid w:val="00520084"/>
    <w:rsid w:val="00522E06"/>
    <w:rsid w:val="005232F9"/>
    <w:rsid w:val="005234BE"/>
    <w:rsid w:val="00525DE4"/>
    <w:rsid w:val="00527E72"/>
    <w:rsid w:val="00533DAE"/>
    <w:rsid w:val="00540291"/>
    <w:rsid w:val="00545C81"/>
    <w:rsid w:val="00546846"/>
    <w:rsid w:val="005477D1"/>
    <w:rsid w:val="0055030D"/>
    <w:rsid w:val="00550A70"/>
    <w:rsid w:val="00550AF2"/>
    <w:rsid w:val="00553702"/>
    <w:rsid w:val="005543BD"/>
    <w:rsid w:val="005550DE"/>
    <w:rsid w:val="00563443"/>
    <w:rsid w:val="005676AD"/>
    <w:rsid w:val="00570548"/>
    <w:rsid w:val="00571373"/>
    <w:rsid w:val="00583A98"/>
    <w:rsid w:val="005841E2"/>
    <w:rsid w:val="00585FF3"/>
    <w:rsid w:val="005939D7"/>
    <w:rsid w:val="0059443D"/>
    <w:rsid w:val="0059685E"/>
    <w:rsid w:val="00596886"/>
    <w:rsid w:val="00596AF1"/>
    <w:rsid w:val="005A3349"/>
    <w:rsid w:val="005A7002"/>
    <w:rsid w:val="005C43F2"/>
    <w:rsid w:val="005D50A1"/>
    <w:rsid w:val="005F656F"/>
    <w:rsid w:val="006025DC"/>
    <w:rsid w:val="00602EC7"/>
    <w:rsid w:val="00623086"/>
    <w:rsid w:val="0062465B"/>
    <w:rsid w:val="006353A3"/>
    <w:rsid w:val="00637C64"/>
    <w:rsid w:val="00646A9E"/>
    <w:rsid w:val="00647743"/>
    <w:rsid w:val="0065585C"/>
    <w:rsid w:val="006618AF"/>
    <w:rsid w:val="00662E4B"/>
    <w:rsid w:val="006650BA"/>
    <w:rsid w:val="006723B4"/>
    <w:rsid w:val="00672C9E"/>
    <w:rsid w:val="0067447C"/>
    <w:rsid w:val="006748B0"/>
    <w:rsid w:val="006756FC"/>
    <w:rsid w:val="00675A04"/>
    <w:rsid w:val="006851B3"/>
    <w:rsid w:val="00685799"/>
    <w:rsid w:val="0069157C"/>
    <w:rsid w:val="00695CCA"/>
    <w:rsid w:val="00696DBA"/>
    <w:rsid w:val="006A37E6"/>
    <w:rsid w:val="006A4B57"/>
    <w:rsid w:val="006B108E"/>
    <w:rsid w:val="006B46ED"/>
    <w:rsid w:val="006B5EEE"/>
    <w:rsid w:val="006C296F"/>
    <w:rsid w:val="006C4CDD"/>
    <w:rsid w:val="006C7CCC"/>
    <w:rsid w:val="006D0573"/>
    <w:rsid w:val="006D64F7"/>
    <w:rsid w:val="006D7A83"/>
    <w:rsid w:val="006D7DD4"/>
    <w:rsid w:val="006E2058"/>
    <w:rsid w:val="006E4E07"/>
    <w:rsid w:val="006E6B45"/>
    <w:rsid w:val="006F2205"/>
    <w:rsid w:val="006F538E"/>
    <w:rsid w:val="007010C3"/>
    <w:rsid w:val="00701E28"/>
    <w:rsid w:val="00703066"/>
    <w:rsid w:val="00711C85"/>
    <w:rsid w:val="00713A2F"/>
    <w:rsid w:val="00714DA0"/>
    <w:rsid w:val="00716DEF"/>
    <w:rsid w:val="00725129"/>
    <w:rsid w:val="00725D77"/>
    <w:rsid w:val="0073194A"/>
    <w:rsid w:val="0074587E"/>
    <w:rsid w:val="007513B3"/>
    <w:rsid w:val="00752812"/>
    <w:rsid w:val="00752ED2"/>
    <w:rsid w:val="00752F2F"/>
    <w:rsid w:val="00753A69"/>
    <w:rsid w:val="0075483C"/>
    <w:rsid w:val="00761D73"/>
    <w:rsid w:val="007633CD"/>
    <w:rsid w:val="00763BAB"/>
    <w:rsid w:val="00771222"/>
    <w:rsid w:val="00771E31"/>
    <w:rsid w:val="00774878"/>
    <w:rsid w:val="00774CA5"/>
    <w:rsid w:val="00780233"/>
    <w:rsid w:val="00782A7D"/>
    <w:rsid w:val="00784290"/>
    <w:rsid w:val="00787B09"/>
    <w:rsid w:val="00790C53"/>
    <w:rsid w:val="007954BB"/>
    <w:rsid w:val="007969BF"/>
    <w:rsid w:val="007970F2"/>
    <w:rsid w:val="00797882"/>
    <w:rsid w:val="007A18FB"/>
    <w:rsid w:val="007A38EC"/>
    <w:rsid w:val="007A550F"/>
    <w:rsid w:val="007B3F19"/>
    <w:rsid w:val="007B543C"/>
    <w:rsid w:val="007C4622"/>
    <w:rsid w:val="007C713D"/>
    <w:rsid w:val="007C77E3"/>
    <w:rsid w:val="007D4123"/>
    <w:rsid w:val="007E3E1B"/>
    <w:rsid w:val="007E48B8"/>
    <w:rsid w:val="007E6042"/>
    <w:rsid w:val="007F2566"/>
    <w:rsid w:val="007F36FF"/>
    <w:rsid w:val="007F5C7E"/>
    <w:rsid w:val="00804123"/>
    <w:rsid w:val="00805213"/>
    <w:rsid w:val="0080600B"/>
    <w:rsid w:val="00814146"/>
    <w:rsid w:val="00817106"/>
    <w:rsid w:val="00817E80"/>
    <w:rsid w:val="00820FB2"/>
    <w:rsid w:val="00821874"/>
    <w:rsid w:val="00826C51"/>
    <w:rsid w:val="00834263"/>
    <w:rsid w:val="0083642B"/>
    <w:rsid w:val="0084159F"/>
    <w:rsid w:val="00845FFC"/>
    <w:rsid w:val="0085121D"/>
    <w:rsid w:val="00854744"/>
    <w:rsid w:val="0085547B"/>
    <w:rsid w:val="00860CDB"/>
    <w:rsid w:val="008665EC"/>
    <w:rsid w:val="0087387A"/>
    <w:rsid w:val="00874DFB"/>
    <w:rsid w:val="00876C2B"/>
    <w:rsid w:val="0088646F"/>
    <w:rsid w:val="0089516F"/>
    <w:rsid w:val="00897606"/>
    <w:rsid w:val="008A2068"/>
    <w:rsid w:val="008A2144"/>
    <w:rsid w:val="008A6E03"/>
    <w:rsid w:val="008B4182"/>
    <w:rsid w:val="008B5277"/>
    <w:rsid w:val="008B6A54"/>
    <w:rsid w:val="008C355D"/>
    <w:rsid w:val="008C46FD"/>
    <w:rsid w:val="008D0DD3"/>
    <w:rsid w:val="008D0EB0"/>
    <w:rsid w:val="008E6E49"/>
    <w:rsid w:val="008F7B31"/>
    <w:rsid w:val="00904A43"/>
    <w:rsid w:val="00906917"/>
    <w:rsid w:val="00906C89"/>
    <w:rsid w:val="009070B2"/>
    <w:rsid w:val="0091044D"/>
    <w:rsid w:val="009207B1"/>
    <w:rsid w:val="00920AB7"/>
    <w:rsid w:val="0092280C"/>
    <w:rsid w:val="00924637"/>
    <w:rsid w:val="00924A75"/>
    <w:rsid w:val="00926183"/>
    <w:rsid w:val="00926CA1"/>
    <w:rsid w:val="00931000"/>
    <w:rsid w:val="009311CF"/>
    <w:rsid w:val="009412FB"/>
    <w:rsid w:val="00945BA3"/>
    <w:rsid w:val="009504DC"/>
    <w:rsid w:val="00954727"/>
    <w:rsid w:val="00955702"/>
    <w:rsid w:val="009558B3"/>
    <w:rsid w:val="00955BAD"/>
    <w:rsid w:val="0096037D"/>
    <w:rsid w:val="00961B26"/>
    <w:rsid w:val="00971591"/>
    <w:rsid w:val="00971A82"/>
    <w:rsid w:val="009764FA"/>
    <w:rsid w:val="00977134"/>
    <w:rsid w:val="00977DEF"/>
    <w:rsid w:val="009831D3"/>
    <w:rsid w:val="009915C3"/>
    <w:rsid w:val="009A1457"/>
    <w:rsid w:val="009A17B7"/>
    <w:rsid w:val="009C0411"/>
    <w:rsid w:val="009C12DD"/>
    <w:rsid w:val="009C2DA2"/>
    <w:rsid w:val="009C4223"/>
    <w:rsid w:val="009C6F8F"/>
    <w:rsid w:val="009D198E"/>
    <w:rsid w:val="009D31E9"/>
    <w:rsid w:val="009E0E6A"/>
    <w:rsid w:val="009E3D26"/>
    <w:rsid w:val="009E417F"/>
    <w:rsid w:val="00A07160"/>
    <w:rsid w:val="00A074F6"/>
    <w:rsid w:val="00A112ED"/>
    <w:rsid w:val="00A12F82"/>
    <w:rsid w:val="00A214E9"/>
    <w:rsid w:val="00A236B1"/>
    <w:rsid w:val="00A26703"/>
    <w:rsid w:val="00A30699"/>
    <w:rsid w:val="00A35A10"/>
    <w:rsid w:val="00A4773D"/>
    <w:rsid w:val="00A50A30"/>
    <w:rsid w:val="00A56B93"/>
    <w:rsid w:val="00A619CF"/>
    <w:rsid w:val="00A71A1A"/>
    <w:rsid w:val="00A73E9F"/>
    <w:rsid w:val="00A90201"/>
    <w:rsid w:val="00A91E16"/>
    <w:rsid w:val="00A95834"/>
    <w:rsid w:val="00A97420"/>
    <w:rsid w:val="00AA478A"/>
    <w:rsid w:val="00AB0192"/>
    <w:rsid w:val="00AB68AB"/>
    <w:rsid w:val="00AB79FC"/>
    <w:rsid w:val="00AC6683"/>
    <w:rsid w:val="00AD0A39"/>
    <w:rsid w:val="00AD0FB6"/>
    <w:rsid w:val="00AD6137"/>
    <w:rsid w:val="00AE2067"/>
    <w:rsid w:val="00AF2245"/>
    <w:rsid w:val="00AF2C12"/>
    <w:rsid w:val="00AF5E44"/>
    <w:rsid w:val="00B0482C"/>
    <w:rsid w:val="00B078E6"/>
    <w:rsid w:val="00B112DE"/>
    <w:rsid w:val="00B11843"/>
    <w:rsid w:val="00B129E4"/>
    <w:rsid w:val="00B15805"/>
    <w:rsid w:val="00B165B7"/>
    <w:rsid w:val="00B17B89"/>
    <w:rsid w:val="00B20EA1"/>
    <w:rsid w:val="00B262D7"/>
    <w:rsid w:val="00B302C9"/>
    <w:rsid w:val="00B31611"/>
    <w:rsid w:val="00B335F5"/>
    <w:rsid w:val="00B35191"/>
    <w:rsid w:val="00B41592"/>
    <w:rsid w:val="00B45089"/>
    <w:rsid w:val="00B55822"/>
    <w:rsid w:val="00B574D3"/>
    <w:rsid w:val="00B6322E"/>
    <w:rsid w:val="00B646BE"/>
    <w:rsid w:val="00B67258"/>
    <w:rsid w:val="00B7690A"/>
    <w:rsid w:val="00B76E62"/>
    <w:rsid w:val="00B8089C"/>
    <w:rsid w:val="00B8486D"/>
    <w:rsid w:val="00B90FCE"/>
    <w:rsid w:val="00BA28B8"/>
    <w:rsid w:val="00BA6C26"/>
    <w:rsid w:val="00BB4333"/>
    <w:rsid w:val="00BB5F03"/>
    <w:rsid w:val="00BB7B5D"/>
    <w:rsid w:val="00BC03B8"/>
    <w:rsid w:val="00BC12ED"/>
    <w:rsid w:val="00BC2052"/>
    <w:rsid w:val="00BD32D2"/>
    <w:rsid w:val="00BD6874"/>
    <w:rsid w:val="00BD698C"/>
    <w:rsid w:val="00BD73AD"/>
    <w:rsid w:val="00BE44DF"/>
    <w:rsid w:val="00BE4A3B"/>
    <w:rsid w:val="00C03BB6"/>
    <w:rsid w:val="00C04729"/>
    <w:rsid w:val="00C05111"/>
    <w:rsid w:val="00C207E9"/>
    <w:rsid w:val="00C21FD2"/>
    <w:rsid w:val="00C23437"/>
    <w:rsid w:val="00C2799C"/>
    <w:rsid w:val="00C27C33"/>
    <w:rsid w:val="00C320FF"/>
    <w:rsid w:val="00C364EE"/>
    <w:rsid w:val="00C3678C"/>
    <w:rsid w:val="00C36AEE"/>
    <w:rsid w:val="00C36C93"/>
    <w:rsid w:val="00C36F96"/>
    <w:rsid w:val="00C3710B"/>
    <w:rsid w:val="00C466B6"/>
    <w:rsid w:val="00C529BA"/>
    <w:rsid w:val="00C63F47"/>
    <w:rsid w:val="00C65C7B"/>
    <w:rsid w:val="00C755A2"/>
    <w:rsid w:val="00C77639"/>
    <w:rsid w:val="00C82A24"/>
    <w:rsid w:val="00C877BA"/>
    <w:rsid w:val="00C91E46"/>
    <w:rsid w:val="00C94AA8"/>
    <w:rsid w:val="00C9636D"/>
    <w:rsid w:val="00CA0743"/>
    <w:rsid w:val="00CA70C3"/>
    <w:rsid w:val="00CB514C"/>
    <w:rsid w:val="00CB5BA5"/>
    <w:rsid w:val="00CB70C5"/>
    <w:rsid w:val="00CB7C22"/>
    <w:rsid w:val="00CC0219"/>
    <w:rsid w:val="00CC51F3"/>
    <w:rsid w:val="00CC5CF2"/>
    <w:rsid w:val="00CD1D9D"/>
    <w:rsid w:val="00CD5D79"/>
    <w:rsid w:val="00CE3BC8"/>
    <w:rsid w:val="00D0758C"/>
    <w:rsid w:val="00D07EE1"/>
    <w:rsid w:val="00D15AFF"/>
    <w:rsid w:val="00D1769C"/>
    <w:rsid w:val="00D20CA4"/>
    <w:rsid w:val="00D25D47"/>
    <w:rsid w:val="00D302F3"/>
    <w:rsid w:val="00D31979"/>
    <w:rsid w:val="00D35EAC"/>
    <w:rsid w:val="00D404CF"/>
    <w:rsid w:val="00D41B41"/>
    <w:rsid w:val="00D42784"/>
    <w:rsid w:val="00D4771D"/>
    <w:rsid w:val="00D52E8B"/>
    <w:rsid w:val="00D60795"/>
    <w:rsid w:val="00D6445B"/>
    <w:rsid w:val="00D6620F"/>
    <w:rsid w:val="00D66EDC"/>
    <w:rsid w:val="00D72673"/>
    <w:rsid w:val="00D7664C"/>
    <w:rsid w:val="00D80636"/>
    <w:rsid w:val="00D82384"/>
    <w:rsid w:val="00D82599"/>
    <w:rsid w:val="00D840FC"/>
    <w:rsid w:val="00D905E8"/>
    <w:rsid w:val="00DA5D10"/>
    <w:rsid w:val="00DB156A"/>
    <w:rsid w:val="00DB4272"/>
    <w:rsid w:val="00DB5FAD"/>
    <w:rsid w:val="00DC154D"/>
    <w:rsid w:val="00DD24CA"/>
    <w:rsid w:val="00DD491B"/>
    <w:rsid w:val="00DE5E8D"/>
    <w:rsid w:val="00DF3E29"/>
    <w:rsid w:val="00DF4110"/>
    <w:rsid w:val="00DF66AA"/>
    <w:rsid w:val="00E04AC6"/>
    <w:rsid w:val="00E04E2E"/>
    <w:rsid w:val="00E12669"/>
    <w:rsid w:val="00E21AAD"/>
    <w:rsid w:val="00E24E2F"/>
    <w:rsid w:val="00E2664D"/>
    <w:rsid w:val="00E31089"/>
    <w:rsid w:val="00E32510"/>
    <w:rsid w:val="00E34CFC"/>
    <w:rsid w:val="00E362BC"/>
    <w:rsid w:val="00E40339"/>
    <w:rsid w:val="00E44C55"/>
    <w:rsid w:val="00E45C70"/>
    <w:rsid w:val="00E54B88"/>
    <w:rsid w:val="00E566AB"/>
    <w:rsid w:val="00E57A09"/>
    <w:rsid w:val="00E63BEB"/>
    <w:rsid w:val="00E646A8"/>
    <w:rsid w:val="00E65678"/>
    <w:rsid w:val="00E66AAC"/>
    <w:rsid w:val="00E72E96"/>
    <w:rsid w:val="00E747A7"/>
    <w:rsid w:val="00E751AA"/>
    <w:rsid w:val="00E75D9C"/>
    <w:rsid w:val="00E92A6D"/>
    <w:rsid w:val="00EA2462"/>
    <w:rsid w:val="00EA7092"/>
    <w:rsid w:val="00EB70EF"/>
    <w:rsid w:val="00EB7B38"/>
    <w:rsid w:val="00EB7C8F"/>
    <w:rsid w:val="00EC005C"/>
    <w:rsid w:val="00EC1056"/>
    <w:rsid w:val="00EC1CC3"/>
    <w:rsid w:val="00EC4D48"/>
    <w:rsid w:val="00ED1F66"/>
    <w:rsid w:val="00ED601D"/>
    <w:rsid w:val="00EE6AA8"/>
    <w:rsid w:val="00EE7222"/>
    <w:rsid w:val="00EF32F4"/>
    <w:rsid w:val="00EF3A1E"/>
    <w:rsid w:val="00EF7B06"/>
    <w:rsid w:val="00F05397"/>
    <w:rsid w:val="00F12415"/>
    <w:rsid w:val="00F157FA"/>
    <w:rsid w:val="00F30640"/>
    <w:rsid w:val="00F418A4"/>
    <w:rsid w:val="00F51D4C"/>
    <w:rsid w:val="00F53FCE"/>
    <w:rsid w:val="00F55BF2"/>
    <w:rsid w:val="00F62C5F"/>
    <w:rsid w:val="00F66710"/>
    <w:rsid w:val="00F82E9C"/>
    <w:rsid w:val="00F8655C"/>
    <w:rsid w:val="00F9123E"/>
    <w:rsid w:val="00F91556"/>
    <w:rsid w:val="00F92747"/>
    <w:rsid w:val="00F95BC5"/>
    <w:rsid w:val="00F964FB"/>
    <w:rsid w:val="00FA693B"/>
    <w:rsid w:val="00FB2B33"/>
    <w:rsid w:val="00FB3323"/>
    <w:rsid w:val="00FB3C4D"/>
    <w:rsid w:val="00FB5839"/>
    <w:rsid w:val="00FC2514"/>
    <w:rsid w:val="00FC7CE3"/>
    <w:rsid w:val="00FD2BC3"/>
    <w:rsid w:val="00FD6623"/>
    <w:rsid w:val="00FD70C2"/>
    <w:rsid w:val="00FD7639"/>
    <w:rsid w:val="00FD774D"/>
    <w:rsid w:val="00FE5150"/>
    <w:rsid w:val="00FE5251"/>
    <w:rsid w:val="00FE52C4"/>
    <w:rsid w:val="00FE649C"/>
    <w:rsid w:val="00FF0301"/>
    <w:rsid w:val="00FF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DFE6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E6A"/>
    <w:pPr>
      <w:spacing w:after="0" w:line="300" w:lineRule="atLeast"/>
    </w:pPr>
    <w:rPr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724A"/>
    <w:pPr>
      <w:keepNext/>
      <w:keepLines/>
      <w:spacing w:after="420" w:line="780" w:lineRule="atLeast"/>
      <w:jc w:val="center"/>
      <w:outlineLvl w:val="0"/>
    </w:pPr>
    <w:rPr>
      <w:rFonts w:asciiTheme="majorHAnsi" w:eastAsiaTheme="majorEastAsia" w:hAnsiTheme="majorHAnsi" w:cstheme="majorBidi"/>
      <w:b/>
      <w:bCs/>
      <w:color w:val="BA9765" w:themeColor="accent1"/>
      <w:sz w:val="78"/>
      <w:szCs w:val="78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D477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947242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2622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24C2C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2019AB"/>
    <w:pPr>
      <w:spacing w:after="0" w:line="240" w:lineRule="exact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2019AB"/>
    <w:rPr>
      <w:sz w:val="20"/>
    </w:rPr>
  </w:style>
  <w:style w:type="paragraph" w:styleId="Footer">
    <w:name w:val="footer"/>
    <w:link w:val="FooterChar"/>
    <w:uiPriority w:val="99"/>
    <w:unhideWhenUsed/>
    <w:rsid w:val="003C7C34"/>
    <w:pPr>
      <w:spacing w:after="0" w:line="240" w:lineRule="exact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3C7C34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0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0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1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desaisie">
    <w:name w:val="Texte de saisie"/>
    <w:basedOn w:val="Normal"/>
    <w:rsid w:val="009E0E6A"/>
    <w:pPr>
      <w:jc w:val="both"/>
    </w:pPr>
  </w:style>
  <w:style w:type="character" w:customStyle="1" w:styleId="Heading1Char">
    <w:name w:val="Heading 1 Char"/>
    <w:basedOn w:val="DefaultParagraphFont"/>
    <w:link w:val="Heading1"/>
    <w:uiPriority w:val="9"/>
    <w:rsid w:val="0019724A"/>
    <w:rPr>
      <w:rFonts w:asciiTheme="majorHAnsi" w:eastAsiaTheme="majorEastAsia" w:hAnsiTheme="majorHAnsi" w:cstheme="majorBidi"/>
      <w:b/>
      <w:bCs/>
      <w:color w:val="BA9765" w:themeColor="accent1"/>
      <w:sz w:val="78"/>
      <w:szCs w:val="78"/>
    </w:rPr>
  </w:style>
  <w:style w:type="paragraph" w:customStyle="1" w:styleId="Datedudocument">
    <w:name w:val="Date du document"/>
    <w:basedOn w:val="Textedesaisie"/>
    <w:qFormat/>
    <w:rsid w:val="0019724A"/>
    <w:pPr>
      <w:spacing w:after="120"/>
    </w:pPr>
    <w:rPr>
      <w:color w:val="6D6361" w:themeColor="accent2"/>
      <w:sz w:val="18"/>
      <w:szCs w:val="18"/>
    </w:rPr>
  </w:style>
  <w:style w:type="paragraph" w:customStyle="1" w:styleId="Adressebasdepage">
    <w:name w:val="Adresse bas de page"/>
    <w:basedOn w:val="Footer"/>
    <w:rsid w:val="00D840FC"/>
    <w:pPr>
      <w:spacing w:after="200"/>
      <w:jc w:val="center"/>
    </w:pPr>
    <w:rPr>
      <w:b/>
      <w:bCs/>
      <w:color w:val="FFFFFF" w:themeColor="background1"/>
      <w:sz w:val="14"/>
      <w:szCs w:val="14"/>
    </w:rPr>
  </w:style>
  <w:style w:type="paragraph" w:customStyle="1" w:styleId="Adressebasdepagesuite">
    <w:name w:val="Adresse bas de page suite"/>
    <w:basedOn w:val="Adressebasdepage"/>
    <w:rsid w:val="00F12415"/>
    <w:pPr>
      <w:spacing w:after="0"/>
    </w:pPr>
  </w:style>
  <w:style w:type="paragraph" w:customStyle="1" w:styleId="Textebasdepage">
    <w:name w:val="Texte bas de page"/>
    <w:basedOn w:val="Normal"/>
    <w:qFormat/>
    <w:rsid w:val="002F484A"/>
    <w:pPr>
      <w:framePr w:w="9662" w:h="57" w:wrap="notBeside" w:hAnchor="margin" w:yAlign="bottom" w:anchorLock="1"/>
      <w:spacing w:line="180" w:lineRule="atLeast"/>
    </w:pPr>
    <w:rPr>
      <w:rFonts w:ascii="Arial" w:hAnsi="Arial"/>
      <w:sz w:val="15"/>
      <w:szCs w:val="15"/>
    </w:rPr>
  </w:style>
  <w:style w:type="paragraph" w:customStyle="1" w:styleId="Titrecontact">
    <w:name w:val="Titre contact"/>
    <w:basedOn w:val="Textebasdepage"/>
    <w:qFormat/>
    <w:rsid w:val="00513032"/>
    <w:pPr>
      <w:framePr w:wrap="notBeside"/>
      <w:spacing w:line="260" w:lineRule="atLeast"/>
    </w:pPr>
    <w:rPr>
      <w:b/>
      <w:color w:val="BA9765" w:themeColor="accent1"/>
      <w:sz w:val="22"/>
      <w:szCs w:val="22"/>
    </w:rPr>
  </w:style>
  <w:style w:type="paragraph" w:customStyle="1" w:styleId="Sous-titrecontact">
    <w:name w:val="Sous-titre contact"/>
    <w:basedOn w:val="Textebasdepage"/>
    <w:qFormat/>
    <w:rsid w:val="002F484A"/>
    <w:pPr>
      <w:framePr w:wrap="notBeside"/>
    </w:pPr>
    <w:rPr>
      <w:b/>
      <w:sz w:val="16"/>
      <w:szCs w:val="16"/>
    </w:rPr>
  </w:style>
  <w:style w:type="paragraph" w:customStyle="1" w:styleId="Titrebasdepage">
    <w:name w:val="Titre bas de page"/>
    <w:basedOn w:val="Textebasdepage"/>
    <w:qFormat/>
    <w:rsid w:val="00513032"/>
    <w:pPr>
      <w:framePr w:wrap="notBeside"/>
    </w:pPr>
    <w:rPr>
      <w:b/>
      <w:color w:val="BA9765" w:themeColor="accent1"/>
      <w:sz w:val="22"/>
      <w:szCs w:val="22"/>
    </w:rPr>
  </w:style>
  <w:style w:type="character" w:customStyle="1" w:styleId="Textebold">
    <w:name w:val="Texte bold"/>
    <w:basedOn w:val="DefaultParagraphFont"/>
    <w:uiPriority w:val="1"/>
    <w:qFormat/>
    <w:rsid w:val="00513032"/>
    <w:rPr>
      <w:b/>
    </w:rPr>
  </w:style>
  <w:style w:type="paragraph" w:customStyle="1" w:styleId="Lienspublicis">
    <w:name w:val="Liens publicis"/>
    <w:basedOn w:val="Textebasdepage"/>
    <w:qFormat/>
    <w:rsid w:val="00513032"/>
    <w:pPr>
      <w:framePr w:wrap="notBeside"/>
    </w:pPr>
    <w:rPr>
      <w:color w:val="BA9765" w:themeColor="accent1"/>
    </w:rPr>
  </w:style>
  <w:style w:type="paragraph" w:styleId="FootnoteText">
    <w:name w:val="footnote text"/>
    <w:basedOn w:val="Normal"/>
    <w:link w:val="FootnoteTextChar"/>
    <w:uiPriority w:val="99"/>
    <w:unhideWhenUsed/>
    <w:rsid w:val="00FC7CE3"/>
    <w:pPr>
      <w:spacing w:line="240" w:lineRule="auto"/>
    </w:pPr>
    <w:rPr>
      <w:sz w:val="24"/>
      <w:szCs w:val="24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7CE3"/>
    <w:rPr>
      <w:sz w:val="24"/>
      <w:szCs w:val="24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FC7CE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C7CE3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144AC9"/>
    <w:pPr>
      <w:spacing w:after="0" w:line="240" w:lineRule="auto"/>
    </w:pPr>
    <w:rPr>
      <w:sz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B68A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B68A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68AB"/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8A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8AB"/>
    <w:rPr>
      <w:b/>
      <w:bCs/>
      <w:sz w:val="20"/>
      <w:szCs w:val="20"/>
      <w:lang w:val="en-US"/>
    </w:rPr>
  </w:style>
  <w:style w:type="paragraph" w:customStyle="1" w:styleId="Default">
    <w:name w:val="Default"/>
    <w:basedOn w:val="Normal"/>
    <w:rsid w:val="002B1AF2"/>
    <w:pPr>
      <w:autoSpaceDE w:val="0"/>
      <w:autoSpaceDN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/>
    </w:rPr>
  </w:style>
  <w:style w:type="character" w:styleId="Hyperlink">
    <w:name w:val="Hyperlink"/>
    <w:basedOn w:val="DefaultParagraphFont"/>
    <w:uiPriority w:val="99"/>
    <w:unhideWhenUsed/>
    <w:rsid w:val="005841E2"/>
    <w:rPr>
      <w:color w:val="2E2825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1A2F2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E12669"/>
  </w:style>
  <w:style w:type="paragraph" w:styleId="ListParagraph">
    <w:name w:val="List Paragraph"/>
    <w:basedOn w:val="Normal"/>
    <w:uiPriority w:val="34"/>
    <w:rsid w:val="00714DA0"/>
    <w:pPr>
      <w:ind w:left="720"/>
      <w:contextualSpacing/>
    </w:pPr>
  </w:style>
  <w:style w:type="paragraph" w:customStyle="1" w:styleId="xmsonormal">
    <w:name w:val="x_msonormal"/>
    <w:basedOn w:val="Normal"/>
    <w:rsid w:val="005C4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507F2B"/>
    <w:rPr>
      <w:color w:val="2E2825" w:themeColor="followedHyperlink"/>
      <w:u w:val="single"/>
    </w:rPr>
  </w:style>
  <w:style w:type="character" w:customStyle="1" w:styleId="Mentionnonrsolue2">
    <w:name w:val="Mention non résolue2"/>
    <w:basedOn w:val="DefaultParagraphFont"/>
    <w:uiPriority w:val="99"/>
    <w:semiHidden/>
    <w:unhideWhenUsed/>
    <w:rsid w:val="00A07160"/>
    <w:rPr>
      <w:color w:val="605E5C"/>
      <w:shd w:val="clear" w:color="auto" w:fill="E1DFDD"/>
    </w:rPr>
  </w:style>
  <w:style w:type="character" w:customStyle="1" w:styleId="xapple-converted-space">
    <w:name w:val="x_apple-converted-space"/>
    <w:basedOn w:val="DefaultParagraphFont"/>
    <w:rsid w:val="00D302F3"/>
  </w:style>
  <w:style w:type="paragraph" w:customStyle="1" w:styleId="Body">
    <w:name w:val="Body"/>
    <w:rsid w:val="00CB7C22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" w:eastAsia="Arial Unicode MS" w:hAnsi="Arial" w:cs="Arial Unicode MS"/>
      <w:color w:val="000000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DefaultParagraphFont"/>
    <w:rsid w:val="00CB7C22"/>
    <w:rPr>
      <w:outline w:val="0"/>
      <w:color w:val="0000FF"/>
      <w:sz w:val="24"/>
      <w:szCs w:val="24"/>
      <w:u w:val="single" w:color="0000F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771D"/>
    <w:rPr>
      <w:rFonts w:asciiTheme="majorHAnsi" w:eastAsiaTheme="majorEastAsia" w:hAnsiTheme="majorHAnsi" w:cstheme="majorBidi"/>
      <w:color w:val="947242" w:themeColor="accent1" w:themeShade="BF"/>
      <w:sz w:val="26"/>
      <w:szCs w:val="2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32EF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224"/>
    <w:rPr>
      <w:rFonts w:asciiTheme="majorHAnsi" w:eastAsiaTheme="majorEastAsia" w:hAnsiTheme="majorHAnsi" w:cstheme="majorBidi"/>
      <w:color w:val="624C2C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5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7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57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6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4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86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24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51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1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2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3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291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9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0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06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989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6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0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38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87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13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5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9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8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53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73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5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92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3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1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907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02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73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7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46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9049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1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70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6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0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7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3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6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2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6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7909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1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6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3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7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8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8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7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16544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1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43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40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7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04677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74894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6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blicisgroupe.com" TargetMode="External"/><Relationship Id="rId13" Type="http://schemas.openxmlformats.org/officeDocument/2006/relationships/hyperlink" Target="https://www.instagram.com/publicisgroupe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youtube.com/user/PublicisGroupe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company/publicis-groupe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facebook.com/publicisgroup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witter.com/PublicisGroupe" TargetMode="External"/><Relationship Id="rId14" Type="http://schemas.openxmlformats.org/officeDocument/2006/relationships/hyperlink" Target="mailto:amy.hadfield@publicisgroup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PUBLICIS 2016">
      <a:dk1>
        <a:srgbClr val="2E2825"/>
      </a:dk1>
      <a:lt1>
        <a:sysClr val="window" lastClr="FFFFFF"/>
      </a:lt1>
      <a:dk2>
        <a:srgbClr val="BA9765"/>
      </a:dk2>
      <a:lt2>
        <a:srgbClr val="6D6361"/>
      </a:lt2>
      <a:accent1>
        <a:srgbClr val="BA9765"/>
      </a:accent1>
      <a:accent2>
        <a:srgbClr val="6D6361"/>
      </a:accent2>
      <a:accent3>
        <a:srgbClr val="A5A5A5"/>
      </a:accent3>
      <a:accent4>
        <a:srgbClr val="BFBFBF"/>
      </a:accent4>
      <a:accent5>
        <a:srgbClr val="D8D8D8"/>
      </a:accent5>
      <a:accent6>
        <a:srgbClr val="F2F2F2"/>
      </a:accent6>
      <a:hlink>
        <a:srgbClr val="2E2825"/>
      </a:hlink>
      <a:folHlink>
        <a:srgbClr val="2E2825"/>
      </a:folHlink>
    </a:clrScheme>
    <a:fontScheme name="PUBLICIS INTERSTATE LIGHT">
      <a:majorFont>
        <a:latin typeface="Interstate-Light"/>
        <a:ea typeface=""/>
        <a:cs typeface=""/>
      </a:majorFont>
      <a:minorFont>
        <a:latin typeface="Interstate-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309CB8-9639-4945-BDCC-7F275CCBF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701</Words>
  <Characters>3996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PUBLICIS</vt:lpstr>
      <vt:lpstr>PUBLICIS</vt:lpstr>
    </vt:vector>
  </TitlesOfParts>
  <Manager>PUBLICIS</Manager>
  <Company>PUBLICIS</Company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PUBLICIS</dc:title>
  <dc:subject>PUBLICIS</dc:subject>
  <dc:creator>Sabrina Pittea</dc:creator>
  <cp:lastModifiedBy>Lizzie Dewhurst</cp:lastModifiedBy>
  <cp:revision>17</cp:revision>
  <cp:lastPrinted>2023-01-10T15:30:00Z</cp:lastPrinted>
  <dcterms:created xsi:type="dcterms:W3CDTF">2023-01-16T13:38:00Z</dcterms:created>
  <dcterms:modified xsi:type="dcterms:W3CDTF">2023-01-23T12:08:00Z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1042265413</vt:i4>
  </property>
  <property fmtid="{D5CDD505-2E9C-101B-9397-08002B2CF9AE}" pid="3" name="MSIP_Label_724780b5-9b6f-48c0-bacb-de7ed96313a2_Enabled">
    <vt:lpwstr>True</vt:lpwstr>
  </property>
  <property fmtid="{D5CDD505-2E9C-101B-9397-08002B2CF9AE}" pid="4" name="MSIP_Label_724780b5-9b6f-48c0-bacb-de7ed96313a2_SiteId">
    <vt:lpwstr>396b38cc-aa65-492b-bb0e-3d94ed25a97b</vt:lpwstr>
  </property>
  <property fmtid="{D5CDD505-2E9C-101B-9397-08002B2CF9AE}" pid="5" name="MSIP_Label_724780b5-9b6f-48c0-bacb-de7ed96313a2_Owner">
    <vt:lpwstr>juan.herrera@axa.com</vt:lpwstr>
  </property>
  <property fmtid="{D5CDD505-2E9C-101B-9397-08002B2CF9AE}" pid="6" name="MSIP_Label_724780b5-9b6f-48c0-bacb-de7ed96313a2_SetDate">
    <vt:lpwstr>2019-11-04T09:35:16.8111506Z</vt:lpwstr>
  </property>
  <property fmtid="{D5CDD505-2E9C-101B-9397-08002B2CF9AE}" pid="7" name="MSIP_Label_724780b5-9b6f-48c0-bacb-de7ed96313a2_Name">
    <vt:lpwstr>GIE_AXA_Internal</vt:lpwstr>
  </property>
  <property fmtid="{D5CDD505-2E9C-101B-9397-08002B2CF9AE}" pid="8" name="MSIP_Label_724780b5-9b6f-48c0-bacb-de7ed96313a2_Application">
    <vt:lpwstr>Microsoft Azure Information Protection</vt:lpwstr>
  </property>
  <property fmtid="{D5CDD505-2E9C-101B-9397-08002B2CF9AE}" pid="9" name="MSIP_Label_724780b5-9b6f-48c0-bacb-de7ed96313a2_Extended_MSFT_Method">
    <vt:lpwstr>Automatic</vt:lpwstr>
  </property>
  <property fmtid="{D5CDD505-2E9C-101B-9397-08002B2CF9AE}" pid="10" name="Sensitivity">
    <vt:lpwstr>GIE_AXA_Internal</vt:lpwstr>
  </property>
</Properties>
</file>